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37F3C" w:rsidRPr="0022216E" w:rsidRDefault="00837F3C">
      <w:pPr>
        <w:pStyle w:val="10"/>
        <w:tabs>
          <w:tab w:val="right" w:leader="dot" w:pos="8296"/>
        </w:tabs>
        <w:spacing w:before="78" w:after="78" w:line="276" w:lineRule="auto"/>
        <w:ind w:firstLineChars="837" w:firstLine="3697"/>
        <w:rPr>
          <w:rFonts w:asciiTheme="minorEastAsia" w:eastAsiaTheme="minorEastAsia" w:hAnsiTheme="minorEastAsia" w:cs="宋体"/>
          <w:b/>
          <w:bCs/>
          <w:color w:val="000000" w:themeColor="text1"/>
          <w:kern w:val="32"/>
          <w:sz w:val="44"/>
          <w:szCs w:val="44"/>
        </w:rPr>
      </w:pPr>
    </w:p>
    <w:p w:rsidR="002E4A25" w:rsidRPr="0022216E" w:rsidRDefault="00FE0291">
      <w:pPr>
        <w:pStyle w:val="10"/>
        <w:tabs>
          <w:tab w:val="right" w:leader="dot" w:pos="8296"/>
        </w:tabs>
        <w:spacing w:before="78" w:after="78" w:line="276" w:lineRule="auto"/>
        <w:ind w:firstLineChars="837" w:firstLine="3697"/>
        <w:rPr>
          <w:rFonts w:asciiTheme="minorEastAsia" w:eastAsiaTheme="minorEastAsia" w:hAnsiTheme="minorEastAsia" w:cs="宋体"/>
          <w:b/>
          <w:bCs/>
          <w:color w:val="000000" w:themeColor="text1"/>
          <w:kern w:val="32"/>
          <w:sz w:val="44"/>
          <w:szCs w:val="44"/>
        </w:rPr>
      </w:pPr>
      <w:r w:rsidRPr="0022216E">
        <w:rPr>
          <w:rFonts w:asciiTheme="minorEastAsia" w:eastAsiaTheme="minorEastAsia" w:hAnsiTheme="minorEastAsia" w:cs="宋体" w:hint="eastAsia"/>
          <w:b/>
          <w:bCs/>
          <w:color w:val="000000" w:themeColor="text1"/>
          <w:kern w:val="32"/>
          <w:sz w:val="44"/>
          <w:szCs w:val="44"/>
        </w:rPr>
        <w:t>目  录</w:t>
      </w:r>
    </w:p>
    <w:p w:rsidR="002E4A25" w:rsidRPr="0022216E" w:rsidRDefault="002E4A25">
      <w:pPr>
        <w:pStyle w:val="10"/>
        <w:tabs>
          <w:tab w:val="right" w:leader="dot" w:pos="8296"/>
        </w:tabs>
        <w:spacing w:before="78" w:after="78" w:line="276" w:lineRule="auto"/>
        <w:rPr>
          <w:rFonts w:asciiTheme="minorEastAsia" w:eastAsiaTheme="minorEastAsia" w:hAnsiTheme="minorEastAsia"/>
          <w:color w:val="000000" w:themeColor="text1"/>
          <w:sz w:val="28"/>
          <w:szCs w:val="28"/>
        </w:rPr>
      </w:pPr>
    </w:p>
    <w:p w:rsidR="004B2D58" w:rsidRPr="0022216E" w:rsidRDefault="004B2D58" w:rsidP="00AF4487">
      <w:pPr>
        <w:ind w:firstLineChars="1150" w:firstLine="3220"/>
        <w:rPr>
          <w:color w:val="000000" w:themeColor="text1"/>
          <w:sz w:val="28"/>
          <w:szCs w:val="28"/>
        </w:rPr>
      </w:pPr>
      <w:r w:rsidRPr="0022216E">
        <w:rPr>
          <w:rFonts w:ascii="宋体" w:hAnsi="宋体" w:cs="宋体"/>
          <w:color w:val="000000" w:themeColor="text1"/>
          <w:kern w:val="0"/>
          <w:sz w:val="28"/>
          <w:szCs w:val="28"/>
        </w:rPr>
        <w:t>第一部分：前言</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1.</w:t>
      </w:r>
      <w:r w:rsidR="006B73EE" w:rsidRPr="0022216E">
        <w:rPr>
          <w:rFonts w:asciiTheme="minorEastAsia" w:eastAsiaTheme="minorEastAsia" w:hAnsiTheme="minorEastAsia" w:cs="宋体" w:hint="eastAsia"/>
          <w:bCs/>
          <w:color w:val="000000" w:themeColor="text1"/>
          <w:kern w:val="0"/>
          <w:sz w:val="28"/>
          <w:szCs w:val="28"/>
        </w:rPr>
        <w:t>1</w:t>
      </w:r>
      <w:r w:rsidR="00474D9A" w:rsidRPr="0022216E">
        <w:rPr>
          <w:rFonts w:ascii="宋体" w:hAnsi="宋体" w:cs="宋体"/>
          <w:bCs/>
          <w:color w:val="000000" w:themeColor="text1"/>
          <w:kern w:val="0"/>
          <w:sz w:val="28"/>
          <w:szCs w:val="28"/>
        </w:rPr>
        <w:t>编制说明</w:t>
      </w:r>
      <w:r w:rsidRPr="0022216E">
        <w:rPr>
          <w:rFonts w:asciiTheme="minorEastAsia" w:eastAsiaTheme="minorEastAsia" w:hAnsiTheme="minorEastAsia" w:cs="宋体"/>
          <w:bCs/>
          <w:color w:val="000000" w:themeColor="text1"/>
          <w:kern w:val="0"/>
          <w:sz w:val="28"/>
          <w:szCs w:val="28"/>
        </w:rPr>
        <w:t>……………………………………………</w:t>
      </w:r>
      <w:r w:rsidR="00474D9A"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3</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1.</w:t>
      </w:r>
      <w:r w:rsidR="006B73EE" w:rsidRPr="0022216E">
        <w:rPr>
          <w:rFonts w:asciiTheme="minorEastAsia" w:eastAsiaTheme="minorEastAsia" w:hAnsiTheme="minorEastAsia" w:cs="宋体" w:hint="eastAsia"/>
          <w:bCs/>
          <w:color w:val="000000" w:themeColor="text1"/>
          <w:kern w:val="0"/>
          <w:sz w:val="28"/>
          <w:szCs w:val="28"/>
        </w:rPr>
        <w:t>2</w:t>
      </w:r>
      <w:r w:rsidRPr="0022216E">
        <w:rPr>
          <w:rFonts w:asciiTheme="minorEastAsia" w:eastAsiaTheme="minorEastAsia" w:hAnsiTheme="minorEastAsia" w:cs="宋体"/>
          <w:bCs/>
          <w:color w:val="000000" w:themeColor="text1"/>
          <w:kern w:val="0"/>
          <w:sz w:val="28"/>
          <w:szCs w:val="28"/>
        </w:rPr>
        <w:t>总经理致辞………………………………………………………</w:t>
      </w:r>
      <w:r w:rsidR="00F60BD7" w:rsidRPr="0022216E">
        <w:rPr>
          <w:rFonts w:asciiTheme="minorEastAsia" w:eastAsiaTheme="minorEastAsia" w:hAnsiTheme="minorEastAsia" w:cs="宋体" w:hint="eastAsia"/>
          <w:bCs/>
          <w:color w:val="000000" w:themeColor="text1"/>
          <w:kern w:val="0"/>
          <w:sz w:val="28"/>
          <w:szCs w:val="28"/>
        </w:rPr>
        <w:t>4</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1.</w:t>
      </w:r>
      <w:r w:rsidR="006B73EE" w:rsidRPr="0022216E">
        <w:rPr>
          <w:rFonts w:asciiTheme="minorEastAsia" w:eastAsiaTheme="minorEastAsia" w:hAnsiTheme="minorEastAsia" w:cs="宋体" w:hint="eastAsia"/>
          <w:bCs/>
          <w:color w:val="000000" w:themeColor="text1"/>
          <w:kern w:val="0"/>
          <w:sz w:val="28"/>
          <w:szCs w:val="28"/>
        </w:rPr>
        <w:t>3</w:t>
      </w:r>
      <w:r w:rsidRPr="0022216E">
        <w:rPr>
          <w:rFonts w:asciiTheme="minorEastAsia" w:eastAsiaTheme="minorEastAsia" w:hAnsiTheme="minorEastAsia" w:cs="宋体"/>
          <w:bCs/>
          <w:color w:val="000000" w:themeColor="text1"/>
          <w:kern w:val="0"/>
          <w:sz w:val="28"/>
          <w:szCs w:val="28"/>
        </w:rPr>
        <w:t>企业简介…………………………………………………………</w:t>
      </w:r>
      <w:r w:rsidR="00F60BD7" w:rsidRPr="0022216E">
        <w:rPr>
          <w:rFonts w:asciiTheme="minorEastAsia" w:eastAsiaTheme="minorEastAsia" w:hAnsiTheme="minorEastAsia" w:cs="宋体" w:hint="eastAsia"/>
          <w:bCs/>
          <w:color w:val="000000" w:themeColor="text1"/>
          <w:kern w:val="0"/>
          <w:sz w:val="28"/>
          <w:szCs w:val="28"/>
        </w:rPr>
        <w:t>5</w:t>
      </w:r>
    </w:p>
    <w:p w:rsidR="007E670A" w:rsidRPr="0022216E" w:rsidRDefault="007E670A" w:rsidP="007E670A">
      <w:pPr>
        <w:widowControl/>
        <w:shd w:val="clear" w:color="auto" w:fill="FFFFFF"/>
        <w:spacing w:line="300" w:lineRule="atLeast"/>
        <w:jc w:val="center"/>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color w:val="000000" w:themeColor="text1"/>
          <w:kern w:val="0"/>
          <w:sz w:val="28"/>
          <w:szCs w:val="28"/>
        </w:rPr>
        <w:t>第二部分：报告正文</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2.1</w:t>
      </w:r>
      <w:r w:rsidRPr="0022216E">
        <w:rPr>
          <w:rFonts w:asciiTheme="minorEastAsia" w:eastAsiaTheme="minorEastAsia" w:hAnsiTheme="minorEastAsia" w:cs="宋体"/>
          <w:bCs/>
          <w:color w:val="000000" w:themeColor="text1"/>
          <w:kern w:val="0"/>
          <w:sz w:val="28"/>
          <w:szCs w:val="28"/>
        </w:rPr>
        <w:t>企业质量理念……………………………………………………</w:t>
      </w:r>
      <w:r w:rsidR="00F60BD7" w:rsidRPr="0022216E">
        <w:rPr>
          <w:rFonts w:asciiTheme="minorEastAsia" w:eastAsiaTheme="minorEastAsia" w:hAnsiTheme="minorEastAsia" w:cs="宋体" w:hint="eastAsia"/>
          <w:bCs/>
          <w:color w:val="000000" w:themeColor="text1"/>
          <w:kern w:val="0"/>
          <w:sz w:val="28"/>
          <w:szCs w:val="28"/>
        </w:rPr>
        <w:t>6</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2.2企业质量管理</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7</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2.2.1总则</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7</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2.2.2质量管理机构</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7</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2.2.3质量管理体系</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9</w:t>
      </w:r>
    </w:p>
    <w:p w:rsidR="007E670A" w:rsidRPr="0022216E" w:rsidRDefault="007E670A" w:rsidP="007E670A">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2.2.4质量安全风险管理</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12</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color w:val="000000" w:themeColor="text1"/>
          <w:kern w:val="0"/>
          <w:sz w:val="28"/>
          <w:szCs w:val="28"/>
        </w:rPr>
        <w:t>2.3质量诚信管理</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13</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2.3.1总则</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13</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2.3.2质量承诺</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1</w:t>
      </w:r>
      <w:r w:rsidR="0097191D" w:rsidRPr="0022216E">
        <w:rPr>
          <w:rFonts w:asciiTheme="minorEastAsia" w:eastAsiaTheme="minorEastAsia" w:hAnsiTheme="minorEastAsia" w:cs="宋体" w:hint="eastAsia"/>
          <w:bCs/>
          <w:color w:val="000000" w:themeColor="text1"/>
          <w:kern w:val="0"/>
          <w:sz w:val="28"/>
          <w:szCs w:val="28"/>
        </w:rPr>
        <w:t>4</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2.3.3运作管理</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1</w:t>
      </w:r>
      <w:r w:rsidR="0097191D" w:rsidRPr="0022216E">
        <w:rPr>
          <w:rFonts w:asciiTheme="minorEastAsia" w:eastAsiaTheme="minorEastAsia" w:hAnsiTheme="minorEastAsia" w:cs="宋体" w:hint="eastAsia"/>
          <w:bCs/>
          <w:color w:val="000000" w:themeColor="text1"/>
          <w:kern w:val="0"/>
          <w:sz w:val="28"/>
          <w:szCs w:val="28"/>
        </w:rPr>
        <w:t>5</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2.3.4营销管理</w:t>
      </w:r>
      <w:r w:rsidRPr="0022216E">
        <w:rPr>
          <w:rFonts w:asciiTheme="minorEastAsia" w:eastAsiaTheme="minorEastAsia" w:hAnsiTheme="minorEastAsia" w:cs="宋体"/>
          <w:bCs/>
          <w:color w:val="000000" w:themeColor="text1"/>
          <w:kern w:val="0"/>
          <w:sz w:val="28"/>
          <w:szCs w:val="28"/>
        </w:rPr>
        <w:t>………………………………………………………</w:t>
      </w:r>
      <w:r w:rsidR="00F60BD7" w:rsidRPr="0022216E">
        <w:rPr>
          <w:rFonts w:asciiTheme="minorEastAsia" w:eastAsiaTheme="minorEastAsia" w:hAnsiTheme="minorEastAsia" w:cs="宋体" w:hint="eastAsia"/>
          <w:bCs/>
          <w:color w:val="000000" w:themeColor="text1"/>
          <w:kern w:val="0"/>
          <w:sz w:val="28"/>
          <w:szCs w:val="28"/>
        </w:rPr>
        <w:t>1</w:t>
      </w:r>
      <w:r w:rsidR="00F64085" w:rsidRPr="0022216E">
        <w:rPr>
          <w:rFonts w:asciiTheme="minorEastAsia" w:eastAsiaTheme="minorEastAsia" w:hAnsiTheme="minorEastAsia" w:cs="宋体" w:hint="eastAsia"/>
          <w:bCs/>
          <w:color w:val="000000" w:themeColor="text1"/>
          <w:kern w:val="0"/>
          <w:sz w:val="28"/>
          <w:szCs w:val="28"/>
        </w:rPr>
        <w:t>6</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2.4质量管理基础</w:t>
      </w:r>
      <w:r w:rsidRPr="0022216E">
        <w:rPr>
          <w:rFonts w:asciiTheme="minorEastAsia" w:eastAsiaTheme="minorEastAsia" w:hAnsiTheme="minorEastAsia" w:cs="宋体"/>
          <w:bCs/>
          <w:color w:val="000000" w:themeColor="text1"/>
          <w:kern w:val="0"/>
          <w:sz w:val="28"/>
          <w:szCs w:val="28"/>
        </w:rPr>
        <w:t>……………………………………………………</w:t>
      </w:r>
      <w:r w:rsidR="00F25C21" w:rsidRPr="0022216E">
        <w:rPr>
          <w:rFonts w:asciiTheme="minorEastAsia" w:eastAsiaTheme="minorEastAsia" w:hAnsiTheme="minorEastAsia" w:cs="宋体" w:hint="eastAsia"/>
          <w:bCs/>
          <w:color w:val="000000" w:themeColor="text1"/>
          <w:kern w:val="0"/>
          <w:sz w:val="28"/>
          <w:szCs w:val="28"/>
        </w:rPr>
        <w:t>1</w:t>
      </w:r>
      <w:r w:rsidR="000A69EC" w:rsidRPr="0022216E">
        <w:rPr>
          <w:rFonts w:asciiTheme="minorEastAsia" w:eastAsiaTheme="minorEastAsia" w:hAnsiTheme="minorEastAsia" w:cs="宋体" w:hint="eastAsia"/>
          <w:bCs/>
          <w:color w:val="000000" w:themeColor="text1"/>
          <w:kern w:val="0"/>
          <w:sz w:val="28"/>
          <w:szCs w:val="28"/>
        </w:rPr>
        <w:t>7</w:t>
      </w:r>
    </w:p>
    <w:p w:rsidR="001F0CF1"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2.4.1总则</w:t>
      </w:r>
      <w:r w:rsidRPr="0022216E">
        <w:rPr>
          <w:rFonts w:asciiTheme="minorEastAsia" w:eastAsiaTheme="minorEastAsia" w:hAnsiTheme="minorEastAsia" w:cs="宋体"/>
          <w:bCs/>
          <w:color w:val="000000" w:themeColor="text1"/>
          <w:kern w:val="0"/>
          <w:sz w:val="28"/>
          <w:szCs w:val="28"/>
        </w:rPr>
        <w:t>……………………………………………………………</w:t>
      </w:r>
      <w:r w:rsidR="00F25C21" w:rsidRPr="0022216E">
        <w:rPr>
          <w:rFonts w:asciiTheme="minorEastAsia" w:eastAsiaTheme="minorEastAsia" w:hAnsiTheme="minorEastAsia" w:cs="宋体" w:hint="eastAsia"/>
          <w:bCs/>
          <w:color w:val="000000" w:themeColor="text1"/>
          <w:kern w:val="0"/>
          <w:sz w:val="28"/>
          <w:szCs w:val="28"/>
        </w:rPr>
        <w:t>1</w:t>
      </w:r>
      <w:r w:rsidR="000A69EC" w:rsidRPr="0022216E">
        <w:rPr>
          <w:rFonts w:asciiTheme="minorEastAsia" w:eastAsiaTheme="minorEastAsia" w:hAnsiTheme="minorEastAsia" w:cs="宋体" w:hint="eastAsia"/>
          <w:bCs/>
          <w:color w:val="000000" w:themeColor="text1"/>
          <w:kern w:val="0"/>
          <w:sz w:val="28"/>
          <w:szCs w:val="28"/>
        </w:rPr>
        <w:t>7</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2.4.2标准管理</w:t>
      </w:r>
      <w:r w:rsidRPr="0022216E">
        <w:rPr>
          <w:rFonts w:asciiTheme="minorEastAsia" w:eastAsiaTheme="minorEastAsia" w:hAnsiTheme="minorEastAsia" w:cs="宋体"/>
          <w:bCs/>
          <w:color w:val="000000" w:themeColor="text1"/>
          <w:kern w:val="0"/>
          <w:sz w:val="28"/>
          <w:szCs w:val="28"/>
        </w:rPr>
        <w:t>………………………………………………………</w:t>
      </w:r>
      <w:r w:rsidR="00F25C21" w:rsidRPr="0022216E">
        <w:rPr>
          <w:rFonts w:asciiTheme="minorEastAsia" w:eastAsiaTheme="minorEastAsia" w:hAnsiTheme="minorEastAsia" w:cs="宋体" w:hint="eastAsia"/>
          <w:bCs/>
          <w:color w:val="000000" w:themeColor="text1"/>
          <w:kern w:val="0"/>
          <w:sz w:val="28"/>
          <w:szCs w:val="28"/>
        </w:rPr>
        <w:t>1</w:t>
      </w:r>
      <w:r w:rsidR="000A69EC" w:rsidRPr="0022216E">
        <w:rPr>
          <w:rFonts w:asciiTheme="minorEastAsia" w:eastAsiaTheme="minorEastAsia" w:hAnsiTheme="minorEastAsia" w:cs="宋体" w:hint="eastAsia"/>
          <w:bCs/>
          <w:color w:val="000000" w:themeColor="text1"/>
          <w:kern w:val="0"/>
          <w:sz w:val="28"/>
          <w:szCs w:val="28"/>
        </w:rPr>
        <w:t>7</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lastRenderedPageBreak/>
        <w:t>2.4.3计量管理</w:t>
      </w:r>
      <w:r w:rsidRPr="0022216E">
        <w:rPr>
          <w:rFonts w:asciiTheme="minorEastAsia" w:eastAsiaTheme="minorEastAsia" w:hAnsiTheme="minorEastAsia" w:cs="宋体"/>
          <w:bCs/>
          <w:color w:val="000000" w:themeColor="text1"/>
          <w:kern w:val="0"/>
          <w:sz w:val="28"/>
          <w:szCs w:val="28"/>
        </w:rPr>
        <w:t>………………………………………………………</w:t>
      </w:r>
      <w:r w:rsidR="00F25C21" w:rsidRPr="0022216E">
        <w:rPr>
          <w:rFonts w:asciiTheme="minorEastAsia" w:eastAsiaTheme="minorEastAsia" w:hAnsiTheme="minorEastAsia" w:cs="宋体" w:hint="eastAsia"/>
          <w:bCs/>
          <w:color w:val="000000" w:themeColor="text1"/>
          <w:kern w:val="0"/>
          <w:sz w:val="28"/>
          <w:szCs w:val="28"/>
        </w:rPr>
        <w:t>1</w:t>
      </w:r>
      <w:r w:rsidR="0097191D" w:rsidRPr="0022216E">
        <w:rPr>
          <w:rFonts w:asciiTheme="minorEastAsia" w:eastAsiaTheme="minorEastAsia" w:hAnsiTheme="minorEastAsia" w:cs="宋体" w:hint="eastAsia"/>
          <w:bCs/>
          <w:color w:val="000000" w:themeColor="text1"/>
          <w:kern w:val="0"/>
          <w:sz w:val="28"/>
          <w:szCs w:val="28"/>
        </w:rPr>
        <w:t>8</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2.4.4认证管理</w:t>
      </w:r>
      <w:r w:rsidRPr="0022216E">
        <w:rPr>
          <w:rFonts w:asciiTheme="minorEastAsia" w:eastAsiaTheme="minorEastAsia" w:hAnsiTheme="minorEastAsia" w:cs="宋体"/>
          <w:bCs/>
          <w:color w:val="000000" w:themeColor="text1"/>
          <w:kern w:val="0"/>
          <w:sz w:val="28"/>
          <w:szCs w:val="28"/>
        </w:rPr>
        <w:t>………………………………………………………</w:t>
      </w:r>
      <w:r w:rsidR="00F25C21" w:rsidRPr="0022216E">
        <w:rPr>
          <w:rFonts w:asciiTheme="minorEastAsia" w:eastAsiaTheme="minorEastAsia" w:hAnsiTheme="minorEastAsia" w:cs="宋体" w:hint="eastAsia"/>
          <w:bCs/>
          <w:color w:val="000000" w:themeColor="text1"/>
          <w:kern w:val="0"/>
          <w:sz w:val="28"/>
          <w:szCs w:val="28"/>
        </w:rPr>
        <w:t>1</w:t>
      </w:r>
      <w:r w:rsidR="000A69EC" w:rsidRPr="0022216E">
        <w:rPr>
          <w:rFonts w:asciiTheme="minorEastAsia" w:eastAsiaTheme="minorEastAsia" w:hAnsiTheme="minorEastAsia" w:cs="宋体" w:hint="eastAsia"/>
          <w:bCs/>
          <w:color w:val="000000" w:themeColor="text1"/>
          <w:kern w:val="0"/>
          <w:sz w:val="28"/>
          <w:szCs w:val="28"/>
        </w:rPr>
        <w:t>8</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2.4.5检验检测管理</w:t>
      </w:r>
      <w:r w:rsidRPr="0022216E">
        <w:rPr>
          <w:rFonts w:asciiTheme="minorEastAsia" w:eastAsiaTheme="minorEastAsia" w:hAnsiTheme="minorEastAsia" w:cs="宋体"/>
          <w:bCs/>
          <w:color w:val="000000" w:themeColor="text1"/>
          <w:kern w:val="0"/>
          <w:sz w:val="28"/>
          <w:szCs w:val="28"/>
        </w:rPr>
        <w:t>…………………………………………………</w:t>
      </w:r>
      <w:r w:rsidR="00F25C21" w:rsidRPr="0022216E">
        <w:rPr>
          <w:rFonts w:asciiTheme="minorEastAsia" w:eastAsiaTheme="minorEastAsia" w:hAnsiTheme="minorEastAsia" w:cs="宋体" w:hint="eastAsia"/>
          <w:bCs/>
          <w:color w:val="000000" w:themeColor="text1"/>
          <w:kern w:val="0"/>
          <w:sz w:val="28"/>
          <w:szCs w:val="28"/>
        </w:rPr>
        <w:t>1</w:t>
      </w:r>
      <w:r w:rsidR="00EE66AB" w:rsidRPr="0022216E">
        <w:rPr>
          <w:rFonts w:asciiTheme="minorEastAsia" w:eastAsiaTheme="minorEastAsia" w:hAnsiTheme="minorEastAsia" w:cs="宋体" w:hint="eastAsia"/>
          <w:bCs/>
          <w:color w:val="000000" w:themeColor="text1"/>
          <w:kern w:val="0"/>
          <w:sz w:val="28"/>
          <w:szCs w:val="28"/>
        </w:rPr>
        <w:t>9</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2.5产品质量责任</w:t>
      </w:r>
      <w:r w:rsidRPr="0022216E">
        <w:rPr>
          <w:rFonts w:asciiTheme="minorEastAsia" w:eastAsiaTheme="minorEastAsia" w:hAnsiTheme="minorEastAsia" w:cs="宋体"/>
          <w:bCs/>
          <w:color w:val="000000" w:themeColor="text1"/>
          <w:kern w:val="0"/>
          <w:sz w:val="28"/>
          <w:szCs w:val="28"/>
        </w:rPr>
        <w:t>……………………………………………………</w:t>
      </w:r>
      <w:r w:rsidR="00870A4F" w:rsidRPr="0022216E">
        <w:rPr>
          <w:rFonts w:asciiTheme="minorEastAsia" w:eastAsiaTheme="minorEastAsia" w:hAnsiTheme="minorEastAsia" w:cs="宋体" w:hint="eastAsia"/>
          <w:bCs/>
          <w:color w:val="000000" w:themeColor="text1"/>
          <w:kern w:val="0"/>
          <w:sz w:val="28"/>
          <w:szCs w:val="28"/>
        </w:rPr>
        <w:t>19</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2.5.1总则</w:t>
      </w:r>
      <w:r w:rsidRPr="0022216E">
        <w:rPr>
          <w:rFonts w:asciiTheme="minorEastAsia" w:eastAsiaTheme="minorEastAsia" w:hAnsiTheme="minorEastAsia" w:cs="宋体"/>
          <w:bCs/>
          <w:color w:val="000000" w:themeColor="text1"/>
          <w:kern w:val="0"/>
          <w:sz w:val="28"/>
          <w:szCs w:val="28"/>
        </w:rPr>
        <w:t>……………………………………………………………</w:t>
      </w:r>
      <w:r w:rsidR="00870A4F" w:rsidRPr="0022216E">
        <w:rPr>
          <w:rFonts w:asciiTheme="minorEastAsia" w:eastAsiaTheme="minorEastAsia" w:hAnsiTheme="minorEastAsia" w:cs="宋体" w:hint="eastAsia"/>
          <w:bCs/>
          <w:color w:val="000000" w:themeColor="text1"/>
          <w:kern w:val="0"/>
          <w:sz w:val="28"/>
          <w:szCs w:val="28"/>
        </w:rPr>
        <w:t>19</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2.5.2产品质量水平</w:t>
      </w:r>
      <w:r w:rsidRPr="0022216E">
        <w:rPr>
          <w:rFonts w:asciiTheme="minorEastAsia" w:eastAsiaTheme="minorEastAsia" w:hAnsiTheme="minorEastAsia" w:cs="宋体"/>
          <w:bCs/>
          <w:color w:val="000000" w:themeColor="text1"/>
          <w:kern w:val="0"/>
          <w:sz w:val="28"/>
          <w:szCs w:val="28"/>
        </w:rPr>
        <w:t>…………………………………………………</w:t>
      </w:r>
      <w:r w:rsidR="0097191D" w:rsidRPr="0022216E">
        <w:rPr>
          <w:rFonts w:asciiTheme="minorEastAsia" w:eastAsiaTheme="minorEastAsia" w:hAnsiTheme="minorEastAsia" w:cs="宋体" w:hint="eastAsia"/>
          <w:bCs/>
          <w:color w:val="000000" w:themeColor="text1"/>
          <w:kern w:val="0"/>
          <w:sz w:val="28"/>
          <w:szCs w:val="28"/>
        </w:rPr>
        <w:t>19</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2.5.3产品售后责任</w:t>
      </w:r>
      <w:r w:rsidRPr="0022216E">
        <w:rPr>
          <w:rFonts w:asciiTheme="minorEastAsia" w:eastAsiaTheme="minorEastAsia" w:hAnsiTheme="minorEastAsia" w:cs="宋体"/>
          <w:bCs/>
          <w:color w:val="000000" w:themeColor="text1"/>
          <w:kern w:val="0"/>
          <w:sz w:val="28"/>
          <w:szCs w:val="28"/>
        </w:rPr>
        <w:t>…………………………………………………</w:t>
      </w:r>
      <w:r w:rsidR="00EE66AB" w:rsidRPr="0022216E">
        <w:rPr>
          <w:rFonts w:asciiTheme="minorEastAsia" w:eastAsiaTheme="minorEastAsia" w:hAnsiTheme="minorEastAsia" w:cs="宋体" w:hint="eastAsia"/>
          <w:bCs/>
          <w:color w:val="000000" w:themeColor="text1"/>
          <w:kern w:val="0"/>
          <w:sz w:val="28"/>
          <w:szCs w:val="28"/>
        </w:rPr>
        <w:t>20</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2.5.4企业社会责任</w:t>
      </w:r>
      <w:r w:rsidRPr="0022216E">
        <w:rPr>
          <w:rFonts w:asciiTheme="minorEastAsia" w:eastAsiaTheme="minorEastAsia" w:hAnsiTheme="minorEastAsia" w:cs="宋体"/>
          <w:bCs/>
          <w:color w:val="000000" w:themeColor="text1"/>
          <w:kern w:val="0"/>
          <w:sz w:val="28"/>
          <w:szCs w:val="28"/>
        </w:rPr>
        <w:t>…………………………………………………</w:t>
      </w:r>
      <w:r w:rsidR="00F25C21" w:rsidRPr="0022216E">
        <w:rPr>
          <w:rFonts w:asciiTheme="minorEastAsia" w:eastAsiaTheme="minorEastAsia" w:hAnsiTheme="minorEastAsia" w:cs="宋体" w:hint="eastAsia"/>
          <w:bCs/>
          <w:color w:val="000000" w:themeColor="text1"/>
          <w:kern w:val="0"/>
          <w:sz w:val="28"/>
          <w:szCs w:val="28"/>
        </w:rPr>
        <w:t>2</w:t>
      </w:r>
      <w:r w:rsidR="0097191D" w:rsidRPr="0022216E">
        <w:rPr>
          <w:rFonts w:asciiTheme="minorEastAsia" w:eastAsiaTheme="minorEastAsia" w:hAnsiTheme="minorEastAsia" w:cs="宋体" w:hint="eastAsia"/>
          <w:bCs/>
          <w:color w:val="000000" w:themeColor="text1"/>
          <w:kern w:val="0"/>
          <w:sz w:val="28"/>
          <w:szCs w:val="28"/>
        </w:rPr>
        <w:t>0</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2.5.5质量信用</w:t>
      </w:r>
      <w:r w:rsidR="00F20446" w:rsidRPr="0022216E">
        <w:rPr>
          <w:rFonts w:asciiTheme="minorEastAsia" w:eastAsiaTheme="minorEastAsia" w:hAnsiTheme="minorEastAsia" w:cs="宋体" w:hint="eastAsia"/>
          <w:bCs/>
          <w:color w:val="000000" w:themeColor="text1"/>
          <w:kern w:val="0"/>
          <w:sz w:val="28"/>
          <w:szCs w:val="28"/>
        </w:rPr>
        <w:t>记录</w:t>
      </w:r>
      <w:r w:rsidRPr="0022216E">
        <w:rPr>
          <w:rFonts w:asciiTheme="minorEastAsia" w:eastAsiaTheme="minorEastAsia" w:hAnsiTheme="minorEastAsia" w:cs="宋体"/>
          <w:bCs/>
          <w:color w:val="000000" w:themeColor="text1"/>
          <w:kern w:val="0"/>
          <w:sz w:val="28"/>
          <w:szCs w:val="28"/>
        </w:rPr>
        <w:t>…………………………………………………</w:t>
      </w:r>
      <w:r w:rsidR="00870A4F" w:rsidRPr="0022216E">
        <w:rPr>
          <w:rFonts w:asciiTheme="minorEastAsia" w:eastAsiaTheme="minorEastAsia" w:hAnsiTheme="minorEastAsia" w:cs="宋体" w:hint="eastAsia"/>
          <w:bCs/>
          <w:color w:val="000000" w:themeColor="text1"/>
          <w:kern w:val="0"/>
          <w:sz w:val="28"/>
          <w:szCs w:val="28"/>
        </w:rPr>
        <w:t>3</w:t>
      </w:r>
      <w:r w:rsidR="00EE66AB" w:rsidRPr="0022216E">
        <w:rPr>
          <w:rFonts w:asciiTheme="minorEastAsia" w:eastAsiaTheme="minorEastAsia" w:hAnsiTheme="minorEastAsia" w:cs="宋体" w:hint="eastAsia"/>
          <w:bCs/>
          <w:color w:val="000000" w:themeColor="text1"/>
          <w:kern w:val="0"/>
          <w:sz w:val="28"/>
          <w:szCs w:val="28"/>
        </w:rPr>
        <w:t>1</w:t>
      </w:r>
    </w:p>
    <w:p w:rsidR="007E670A" w:rsidRPr="0022216E" w:rsidRDefault="007E670A" w:rsidP="009F682E">
      <w:pPr>
        <w:widowControl/>
        <w:shd w:val="clear" w:color="auto" w:fill="FFFFFF"/>
        <w:spacing w:line="300" w:lineRule="atLeast"/>
        <w:ind w:firstLineChars="100" w:firstLine="280"/>
        <w:rPr>
          <w:rFonts w:asciiTheme="minorEastAsia" w:eastAsiaTheme="minorEastAsia" w:hAnsiTheme="minorEastAsia" w:cs="宋体"/>
          <w:bCs/>
          <w:color w:val="000000" w:themeColor="text1"/>
          <w:kern w:val="0"/>
          <w:sz w:val="28"/>
          <w:szCs w:val="28"/>
        </w:rPr>
      </w:pPr>
    </w:p>
    <w:p w:rsidR="007E670A" w:rsidRPr="0022216E" w:rsidRDefault="007E670A" w:rsidP="007E670A">
      <w:pPr>
        <w:widowControl/>
        <w:shd w:val="clear" w:color="auto" w:fill="FFFFFF"/>
        <w:spacing w:line="300" w:lineRule="atLeast"/>
        <w:jc w:val="center"/>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bCs/>
          <w:color w:val="000000" w:themeColor="text1"/>
          <w:kern w:val="0"/>
          <w:sz w:val="28"/>
          <w:szCs w:val="28"/>
        </w:rPr>
        <w:t>第</w:t>
      </w:r>
      <w:r w:rsidRPr="0022216E">
        <w:rPr>
          <w:rFonts w:asciiTheme="minorEastAsia" w:eastAsiaTheme="minorEastAsia" w:hAnsiTheme="minorEastAsia" w:cs="宋体" w:hint="eastAsia"/>
          <w:bCs/>
          <w:color w:val="000000" w:themeColor="text1"/>
          <w:kern w:val="0"/>
          <w:sz w:val="28"/>
          <w:szCs w:val="28"/>
        </w:rPr>
        <w:t>三</w:t>
      </w:r>
      <w:r w:rsidRPr="0022216E">
        <w:rPr>
          <w:rFonts w:asciiTheme="minorEastAsia" w:eastAsiaTheme="minorEastAsia" w:hAnsiTheme="minorEastAsia" w:cs="宋体"/>
          <w:bCs/>
          <w:color w:val="000000" w:themeColor="text1"/>
          <w:kern w:val="0"/>
          <w:sz w:val="28"/>
          <w:szCs w:val="28"/>
        </w:rPr>
        <w:t>部分：报告</w:t>
      </w:r>
      <w:r w:rsidRPr="0022216E">
        <w:rPr>
          <w:rFonts w:asciiTheme="minorEastAsia" w:eastAsiaTheme="minorEastAsia" w:hAnsiTheme="minorEastAsia" w:cs="宋体" w:hint="eastAsia"/>
          <w:bCs/>
          <w:color w:val="000000" w:themeColor="text1"/>
          <w:kern w:val="0"/>
          <w:sz w:val="28"/>
          <w:szCs w:val="28"/>
        </w:rPr>
        <w:t>结语</w:t>
      </w:r>
    </w:p>
    <w:p w:rsidR="007E670A" w:rsidRPr="0022216E" w:rsidRDefault="007E670A" w:rsidP="009F682E">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3.1未来展望</w:t>
      </w:r>
      <w:r w:rsidRPr="0022216E">
        <w:rPr>
          <w:rFonts w:asciiTheme="minorEastAsia" w:eastAsiaTheme="minorEastAsia" w:hAnsiTheme="minorEastAsia" w:cs="宋体"/>
          <w:bCs/>
          <w:color w:val="000000" w:themeColor="text1"/>
          <w:kern w:val="0"/>
          <w:sz w:val="28"/>
          <w:szCs w:val="28"/>
        </w:rPr>
        <w:t>…………………………………………………………</w:t>
      </w:r>
      <w:r w:rsidR="00870A4F" w:rsidRPr="0022216E">
        <w:rPr>
          <w:rFonts w:asciiTheme="minorEastAsia" w:eastAsiaTheme="minorEastAsia" w:hAnsiTheme="minorEastAsia" w:cs="宋体" w:hint="eastAsia"/>
          <w:bCs/>
          <w:color w:val="000000" w:themeColor="text1"/>
          <w:kern w:val="0"/>
          <w:sz w:val="28"/>
          <w:szCs w:val="28"/>
        </w:rPr>
        <w:t>3</w:t>
      </w:r>
      <w:r w:rsidR="00EE66AB" w:rsidRPr="0022216E">
        <w:rPr>
          <w:rFonts w:asciiTheme="minorEastAsia" w:eastAsiaTheme="minorEastAsia" w:hAnsiTheme="minorEastAsia" w:cs="宋体" w:hint="eastAsia"/>
          <w:bCs/>
          <w:color w:val="000000" w:themeColor="text1"/>
          <w:kern w:val="0"/>
          <w:sz w:val="28"/>
          <w:szCs w:val="28"/>
        </w:rPr>
        <w:t>1</w:t>
      </w:r>
    </w:p>
    <w:p w:rsidR="007E670A" w:rsidRPr="0022216E" w:rsidRDefault="007E670A" w:rsidP="009F682E">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22216E">
        <w:rPr>
          <w:rFonts w:asciiTheme="minorEastAsia" w:eastAsiaTheme="minorEastAsia" w:hAnsiTheme="minorEastAsia" w:cs="宋体" w:hint="eastAsia"/>
          <w:bCs/>
          <w:color w:val="000000" w:themeColor="text1"/>
          <w:kern w:val="0"/>
          <w:sz w:val="28"/>
          <w:szCs w:val="28"/>
        </w:rPr>
        <w:t>3.2读者意见反馈</w:t>
      </w:r>
      <w:r w:rsidRPr="0022216E">
        <w:rPr>
          <w:rFonts w:asciiTheme="minorEastAsia" w:eastAsiaTheme="minorEastAsia" w:hAnsiTheme="minorEastAsia" w:cs="宋体"/>
          <w:bCs/>
          <w:color w:val="000000" w:themeColor="text1"/>
          <w:kern w:val="0"/>
          <w:sz w:val="28"/>
          <w:szCs w:val="28"/>
        </w:rPr>
        <w:t>……………………………………………………</w:t>
      </w:r>
      <w:r w:rsidR="005528EB" w:rsidRPr="0022216E">
        <w:rPr>
          <w:rFonts w:asciiTheme="minorEastAsia" w:eastAsiaTheme="minorEastAsia" w:hAnsiTheme="minorEastAsia" w:cs="宋体" w:hint="eastAsia"/>
          <w:bCs/>
          <w:color w:val="000000" w:themeColor="text1"/>
          <w:kern w:val="0"/>
          <w:sz w:val="28"/>
          <w:szCs w:val="28"/>
        </w:rPr>
        <w:t>3</w:t>
      </w:r>
      <w:r w:rsidR="00EE66AB" w:rsidRPr="0022216E">
        <w:rPr>
          <w:rFonts w:asciiTheme="minorEastAsia" w:eastAsiaTheme="minorEastAsia" w:hAnsiTheme="minorEastAsia" w:cs="宋体" w:hint="eastAsia"/>
          <w:bCs/>
          <w:color w:val="000000" w:themeColor="text1"/>
          <w:kern w:val="0"/>
          <w:sz w:val="28"/>
          <w:szCs w:val="28"/>
        </w:rPr>
        <w:t>1</w:t>
      </w:r>
    </w:p>
    <w:p w:rsidR="002E4A25" w:rsidRPr="0022216E" w:rsidRDefault="002E4A25">
      <w:pPr>
        <w:widowControl/>
        <w:spacing w:line="276" w:lineRule="auto"/>
        <w:jc w:val="left"/>
        <w:rPr>
          <w:rFonts w:asciiTheme="minorEastAsia" w:eastAsiaTheme="minorEastAsia" w:hAnsiTheme="minorEastAsia" w:cs="宋体"/>
          <w:b/>
          <w:bCs/>
          <w:color w:val="000000" w:themeColor="text1"/>
          <w:kern w:val="32"/>
          <w:sz w:val="44"/>
          <w:szCs w:val="44"/>
        </w:rPr>
      </w:pPr>
    </w:p>
    <w:p w:rsidR="002E4A25" w:rsidRPr="0022216E" w:rsidRDefault="002E4A25">
      <w:pPr>
        <w:widowControl/>
        <w:spacing w:line="276" w:lineRule="auto"/>
        <w:jc w:val="left"/>
        <w:rPr>
          <w:rFonts w:asciiTheme="minorEastAsia" w:eastAsiaTheme="minorEastAsia" w:hAnsiTheme="minorEastAsia" w:cs="宋体"/>
          <w:b/>
          <w:bCs/>
          <w:color w:val="000000" w:themeColor="text1"/>
          <w:kern w:val="32"/>
          <w:sz w:val="44"/>
          <w:szCs w:val="44"/>
        </w:rPr>
      </w:pPr>
    </w:p>
    <w:p w:rsidR="002E4A25" w:rsidRPr="000A7744" w:rsidRDefault="002E4A25">
      <w:pPr>
        <w:widowControl/>
        <w:spacing w:line="276" w:lineRule="auto"/>
        <w:jc w:val="left"/>
        <w:rPr>
          <w:rFonts w:asciiTheme="minorEastAsia" w:eastAsiaTheme="minorEastAsia" w:hAnsiTheme="minorEastAsia" w:cs="宋体"/>
          <w:b/>
          <w:bCs/>
          <w:color w:val="000000" w:themeColor="text1"/>
          <w:kern w:val="32"/>
          <w:sz w:val="44"/>
          <w:szCs w:val="44"/>
        </w:rPr>
      </w:pPr>
    </w:p>
    <w:p w:rsidR="002E4A25" w:rsidRPr="000A7744" w:rsidRDefault="002E4A25">
      <w:pPr>
        <w:widowControl/>
        <w:spacing w:line="276" w:lineRule="auto"/>
        <w:jc w:val="left"/>
        <w:rPr>
          <w:rFonts w:asciiTheme="minorEastAsia" w:eastAsiaTheme="minorEastAsia" w:hAnsiTheme="minorEastAsia" w:cs="宋体"/>
          <w:b/>
          <w:bCs/>
          <w:color w:val="000000" w:themeColor="text1"/>
          <w:kern w:val="32"/>
          <w:sz w:val="44"/>
          <w:szCs w:val="44"/>
        </w:rPr>
      </w:pPr>
    </w:p>
    <w:p w:rsidR="002E4A25" w:rsidRPr="000A7744" w:rsidRDefault="002E4A25">
      <w:pPr>
        <w:widowControl/>
        <w:spacing w:line="276" w:lineRule="auto"/>
        <w:jc w:val="left"/>
        <w:rPr>
          <w:rFonts w:asciiTheme="minorEastAsia" w:eastAsiaTheme="minorEastAsia" w:hAnsiTheme="minorEastAsia" w:cs="宋体"/>
          <w:b/>
          <w:bCs/>
          <w:color w:val="000000" w:themeColor="text1"/>
          <w:kern w:val="32"/>
          <w:sz w:val="44"/>
          <w:szCs w:val="44"/>
        </w:rPr>
      </w:pPr>
    </w:p>
    <w:p w:rsidR="002E4A25" w:rsidRPr="000A7744" w:rsidRDefault="002E4A25">
      <w:pPr>
        <w:widowControl/>
        <w:spacing w:line="276" w:lineRule="auto"/>
        <w:jc w:val="left"/>
        <w:rPr>
          <w:rFonts w:asciiTheme="minorEastAsia" w:eastAsiaTheme="minorEastAsia" w:hAnsiTheme="minorEastAsia" w:cs="宋体"/>
          <w:b/>
          <w:bCs/>
          <w:color w:val="000000" w:themeColor="text1"/>
          <w:kern w:val="32"/>
          <w:sz w:val="44"/>
          <w:szCs w:val="44"/>
        </w:rPr>
      </w:pPr>
    </w:p>
    <w:p w:rsidR="002E4A25" w:rsidRDefault="002E4A25">
      <w:pPr>
        <w:widowControl/>
        <w:spacing w:line="276" w:lineRule="auto"/>
        <w:jc w:val="left"/>
        <w:rPr>
          <w:rFonts w:asciiTheme="minorEastAsia" w:eastAsiaTheme="minorEastAsia" w:hAnsiTheme="minorEastAsia" w:cs="宋体"/>
          <w:b/>
          <w:bCs/>
          <w:color w:val="000000" w:themeColor="text1"/>
          <w:kern w:val="32"/>
          <w:sz w:val="44"/>
          <w:szCs w:val="44"/>
        </w:rPr>
      </w:pPr>
    </w:p>
    <w:p w:rsidR="00FE63A7" w:rsidRPr="000A7744" w:rsidRDefault="00FE63A7">
      <w:pPr>
        <w:widowControl/>
        <w:spacing w:line="276" w:lineRule="auto"/>
        <w:jc w:val="left"/>
        <w:rPr>
          <w:rFonts w:asciiTheme="minorEastAsia" w:eastAsiaTheme="minorEastAsia" w:hAnsiTheme="minorEastAsia" w:cs="宋体"/>
          <w:b/>
          <w:bCs/>
          <w:color w:val="000000" w:themeColor="text1"/>
          <w:kern w:val="32"/>
          <w:sz w:val="44"/>
          <w:szCs w:val="44"/>
        </w:rPr>
      </w:pPr>
    </w:p>
    <w:p w:rsidR="00474D9A" w:rsidRPr="000A7744" w:rsidRDefault="00474D9A">
      <w:pPr>
        <w:widowControl/>
        <w:spacing w:line="276" w:lineRule="auto"/>
        <w:jc w:val="left"/>
        <w:rPr>
          <w:rFonts w:asciiTheme="minorEastAsia" w:eastAsiaTheme="minorEastAsia" w:hAnsiTheme="minorEastAsia" w:cs="宋体"/>
          <w:b/>
          <w:bCs/>
          <w:color w:val="000000" w:themeColor="text1"/>
          <w:kern w:val="32"/>
          <w:sz w:val="44"/>
          <w:szCs w:val="44"/>
        </w:rPr>
      </w:pPr>
    </w:p>
    <w:p w:rsidR="00474D9A" w:rsidRDefault="00474D9A" w:rsidP="00474D9A">
      <w:pPr>
        <w:widowControl/>
        <w:spacing w:line="276" w:lineRule="auto"/>
        <w:jc w:val="center"/>
        <w:rPr>
          <w:rFonts w:asciiTheme="minorEastAsia" w:eastAsiaTheme="minorEastAsia" w:hAnsiTheme="minorEastAsia" w:cs="宋体"/>
          <w:b/>
          <w:bCs/>
          <w:color w:val="000000" w:themeColor="text1"/>
          <w:kern w:val="32"/>
          <w:sz w:val="36"/>
          <w:szCs w:val="36"/>
        </w:rPr>
      </w:pPr>
      <w:r w:rsidRPr="00474D9A">
        <w:rPr>
          <w:rFonts w:ascii="宋体" w:hAnsi="宋体" w:cs="宋体"/>
          <w:kern w:val="0"/>
          <w:sz w:val="36"/>
          <w:szCs w:val="36"/>
        </w:rPr>
        <w:lastRenderedPageBreak/>
        <w:t>第一部分：前言</w:t>
      </w:r>
      <w:bookmarkStart w:id="0" w:name="_Toc451594564"/>
    </w:p>
    <w:p w:rsidR="00474D9A" w:rsidRPr="00474D9A" w:rsidRDefault="00474D9A" w:rsidP="00474D9A">
      <w:pPr>
        <w:widowControl/>
        <w:spacing w:line="276" w:lineRule="auto"/>
        <w:jc w:val="center"/>
        <w:rPr>
          <w:rFonts w:asciiTheme="minorEastAsia" w:eastAsiaTheme="minorEastAsia" w:hAnsiTheme="minorEastAsia" w:cs="宋体"/>
          <w:b/>
          <w:bCs/>
          <w:color w:val="000000" w:themeColor="text1"/>
          <w:kern w:val="32"/>
          <w:sz w:val="36"/>
          <w:szCs w:val="36"/>
        </w:rPr>
      </w:pPr>
    </w:p>
    <w:p w:rsidR="003C058C" w:rsidRPr="00474D9A" w:rsidRDefault="006B73EE" w:rsidP="00474D9A">
      <w:pPr>
        <w:keepNext/>
        <w:keepLines/>
        <w:spacing w:line="276" w:lineRule="auto"/>
        <w:outlineLvl w:val="0"/>
        <w:rPr>
          <w:rFonts w:asciiTheme="minorEastAsia" w:eastAsiaTheme="minorEastAsia" w:hAnsiTheme="minorEastAsia" w:cs="宋体"/>
          <w:b/>
          <w:bCs/>
          <w:color w:val="000000" w:themeColor="text1"/>
          <w:kern w:val="32"/>
          <w:sz w:val="28"/>
          <w:szCs w:val="28"/>
        </w:rPr>
      </w:pPr>
      <w:r w:rsidRPr="00474D9A">
        <w:rPr>
          <w:rFonts w:asciiTheme="minorEastAsia" w:eastAsiaTheme="minorEastAsia" w:hAnsiTheme="minorEastAsia" w:cs="宋体" w:hint="eastAsia"/>
          <w:b/>
          <w:bCs/>
          <w:color w:val="000000" w:themeColor="text1"/>
          <w:kern w:val="32"/>
          <w:sz w:val="28"/>
          <w:szCs w:val="28"/>
        </w:rPr>
        <w:t>1.1</w:t>
      </w:r>
      <w:bookmarkEnd w:id="0"/>
      <w:r w:rsidR="00474D9A" w:rsidRPr="00474D9A">
        <w:rPr>
          <w:rFonts w:asciiTheme="minorEastAsia" w:eastAsiaTheme="minorEastAsia" w:hAnsiTheme="minorEastAsia" w:cs="宋体" w:hint="eastAsia"/>
          <w:b/>
          <w:bCs/>
          <w:color w:val="000000" w:themeColor="text1"/>
          <w:kern w:val="32"/>
          <w:sz w:val="28"/>
          <w:szCs w:val="28"/>
        </w:rPr>
        <w:t>编制说明</w:t>
      </w:r>
    </w:p>
    <w:p w:rsidR="002E4A25" w:rsidRPr="000A7744" w:rsidRDefault="00FE0291" w:rsidP="003C058C">
      <w:pPr>
        <w:ind w:firstLineChars="200" w:firstLine="525"/>
        <w:rPr>
          <w:rFonts w:asciiTheme="minorEastAsia" w:eastAsiaTheme="minorEastAsia" w:hAnsiTheme="minorEastAsia"/>
          <w:color w:val="000000" w:themeColor="text1"/>
          <w:w w:val="99"/>
          <w:sz w:val="28"/>
          <w:szCs w:val="28"/>
        </w:rPr>
      </w:pPr>
      <w:r w:rsidRPr="000A7744">
        <w:rPr>
          <w:rFonts w:asciiTheme="minorEastAsia" w:eastAsiaTheme="minorEastAsia" w:hAnsiTheme="minorEastAsia"/>
          <w:color w:val="000000" w:themeColor="text1"/>
          <w:w w:val="94"/>
          <w:sz w:val="28"/>
          <w:szCs w:val="28"/>
        </w:rPr>
        <w:t>本公</w:t>
      </w:r>
      <w:r w:rsidRPr="000A7744">
        <w:rPr>
          <w:rFonts w:asciiTheme="minorEastAsia" w:eastAsiaTheme="minorEastAsia" w:hAnsiTheme="minorEastAsia"/>
          <w:color w:val="000000" w:themeColor="text1"/>
          <w:spacing w:val="7"/>
          <w:w w:val="94"/>
          <w:sz w:val="28"/>
          <w:szCs w:val="28"/>
        </w:rPr>
        <w:t>司出</w:t>
      </w:r>
      <w:r w:rsidRPr="000A7744">
        <w:rPr>
          <w:rFonts w:asciiTheme="minorEastAsia" w:eastAsiaTheme="minorEastAsia" w:hAnsiTheme="minorEastAsia"/>
          <w:color w:val="000000" w:themeColor="text1"/>
          <w:w w:val="94"/>
          <w:sz w:val="28"/>
          <w:szCs w:val="28"/>
        </w:rPr>
        <w:t>具</w:t>
      </w:r>
      <w:r w:rsidRPr="000A7744">
        <w:rPr>
          <w:rFonts w:asciiTheme="minorEastAsia" w:eastAsiaTheme="minorEastAsia" w:hAnsiTheme="minorEastAsia"/>
          <w:color w:val="000000" w:themeColor="text1"/>
          <w:spacing w:val="7"/>
          <w:w w:val="94"/>
          <w:sz w:val="28"/>
          <w:szCs w:val="28"/>
        </w:rPr>
        <w:t>的质量诚</w:t>
      </w:r>
      <w:r w:rsidRPr="000A7744">
        <w:rPr>
          <w:rFonts w:asciiTheme="minorEastAsia" w:eastAsiaTheme="minorEastAsia" w:hAnsiTheme="minorEastAsia"/>
          <w:color w:val="000000" w:themeColor="text1"/>
          <w:w w:val="94"/>
          <w:sz w:val="28"/>
          <w:szCs w:val="28"/>
        </w:rPr>
        <w:t>信报</w:t>
      </w:r>
      <w:r w:rsidRPr="000A7744">
        <w:rPr>
          <w:rFonts w:asciiTheme="minorEastAsia" w:eastAsiaTheme="minorEastAsia" w:hAnsiTheme="minorEastAsia"/>
          <w:color w:val="000000" w:themeColor="text1"/>
          <w:spacing w:val="7"/>
          <w:w w:val="94"/>
          <w:sz w:val="28"/>
          <w:szCs w:val="28"/>
        </w:rPr>
        <w:t>告</w:t>
      </w:r>
      <w:r w:rsidRPr="000A7744">
        <w:rPr>
          <w:rFonts w:asciiTheme="minorEastAsia" w:eastAsiaTheme="minorEastAsia" w:hAnsiTheme="minorEastAsia"/>
          <w:color w:val="000000" w:themeColor="text1"/>
          <w:spacing w:val="-29"/>
          <w:w w:val="94"/>
          <w:sz w:val="28"/>
          <w:szCs w:val="28"/>
        </w:rPr>
        <w:t>，</w:t>
      </w:r>
      <w:r w:rsidRPr="000A7744">
        <w:rPr>
          <w:rFonts w:asciiTheme="minorEastAsia" w:eastAsiaTheme="minorEastAsia" w:hAnsiTheme="minorEastAsia"/>
          <w:color w:val="000000" w:themeColor="text1"/>
          <w:w w:val="94"/>
          <w:sz w:val="28"/>
          <w:szCs w:val="28"/>
        </w:rPr>
        <w:t>是</w:t>
      </w:r>
      <w:r w:rsidRPr="000A7744">
        <w:rPr>
          <w:rFonts w:asciiTheme="minorEastAsia" w:eastAsiaTheme="minorEastAsia" w:hAnsiTheme="minorEastAsia"/>
          <w:color w:val="000000" w:themeColor="text1"/>
          <w:spacing w:val="7"/>
          <w:w w:val="94"/>
          <w:sz w:val="28"/>
          <w:szCs w:val="28"/>
        </w:rPr>
        <w:t>依据国家</w:t>
      </w:r>
      <w:r w:rsidRPr="000A7744">
        <w:rPr>
          <w:rFonts w:asciiTheme="minorEastAsia" w:eastAsiaTheme="minorEastAsia" w:hAnsiTheme="minorEastAsia"/>
          <w:color w:val="000000" w:themeColor="text1"/>
          <w:w w:val="94"/>
          <w:sz w:val="28"/>
          <w:szCs w:val="28"/>
        </w:rPr>
        <w:t>有关</w:t>
      </w:r>
      <w:r w:rsidRPr="000A7744">
        <w:rPr>
          <w:rFonts w:asciiTheme="minorEastAsia" w:eastAsiaTheme="minorEastAsia" w:hAnsiTheme="minorEastAsia"/>
          <w:color w:val="000000" w:themeColor="text1"/>
          <w:spacing w:val="7"/>
          <w:w w:val="94"/>
          <w:sz w:val="28"/>
          <w:szCs w:val="28"/>
        </w:rPr>
        <w:t>质量</w:t>
      </w:r>
      <w:r w:rsidRPr="000A7744">
        <w:rPr>
          <w:rFonts w:asciiTheme="minorEastAsia" w:eastAsiaTheme="minorEastAsia" w:hAnsiTheme="minorEastAsia"/>
          <w:color w:val="000000" w:themeColor="text1"/>
          <w:w w:val="94"/>
          <w:sz w:val="28"/>
          <w:szCs w:val="28"/>
        </w:rPr>
        <w:t>法</w:t>
      </w:r>
      <w:r w:rsidRPr="000A7744">
        <w:rPr>
          <w:rFonts w:asciiTheme="minorEastAsia" w:eastAsiaTheme="minorEastAsia" w:hAnsiTheme="minorEastAsia"/>
          <w:color w:val="000000" w:themeColor="text1"/>
          <w:spacing w:val="7"/>
          <w:w w:val="94"/>
          <w:sz w:val="28"/>
          <w:szCs w:val="28"/>
        </w:rPr>
        <w:t>律法规</w:t>
      </w:r>
      <w:r w:rsidRPr="000A7744">
        <w:rPr>
          <w:rFonts w:asciiTheme="minorEastAsia" w:eastAsiaTheme="minorEastAsia" w:hAnsiTheme="minorEastAsia"/>
          <w:color w:val="000000" w:themeColor="text1"/>
          <w:spacing w:val="-29"/>
          <w:w w:val="94"/>
          <w:sz w:val="28"/>
          <w:szCs w:val="28"/>
        </w:rPr>
        <w:t>、</w:t>
      </w:r>
      <w:r w:rsidRPr="000A7744">
        <w:rPr>
          <w:rFonts w:asciiTheme="minorEastAsia" w:eastAsiaTheme="minorEastAsia" w:hAnsiTheme="minorEastAsia"/>
          <w:color w:val="000000" w:themeColor="text1"/>
          <w:w w:val="94"/>
          <w:sz w:val="28"/>
          <w:szCs w:val="28"/>
        </w:rPr>
        <w:t>规章</w:t>
      </w:r>
      <w:r w:rsidRPr="000A7744">
        <w:rPr>
          <w:rFonts w:asciiTheme="minorEastAsia" w:eastAsiaTheme="minorEastAsia" w:hAnsiTheme="minorEastAsia"/>
          <w:color w:val="000000" w:themeColor="text1"/>
          <w:spacing w:val="6"/>
          <w:w w:val="94"/>
          <w:sz w:val="28"/>
          <w:szCs w:val="28"/>
        </w:rPr>
        <w:t>及</w:t>
      </w:r>
      <w:r w:rsidRPr="000A7744">
        <w:rPr>
          <w:rFonts w:asciiTheme="minorEastAsia" w:eastAsiaTheme="minorEastAsia" w:hAnsiTheme="minorEastAsia"/>
          <w:color w:val="000000" w:themeColor="text1"/>
          <w:w w:val="94"/>
          <w:sz w:val="28"/>
          <w:szCs w:val="28"/>
        </w:rPr>
        <w:t>相</w:t>
      </w:r>
      <w:r w:rsidRPr="000A7744">
        <w:rPr>
          <w:rFonts w:asciiTheme="minorEastAsia" w:eastAsiaTheme="minorEastAsia" w:hAnsiTheme="minorEastAsia"/>
          <w:color w:val="000000" w:themeColor="text1"/>
          <w:spacing w:val="6"/>
          <w:w w:val="94"/>
          <w:sz w:val="28"/>
          <w:szCs w:val="28"/>
        </w:rPr>
        <w:t>关</w:t>
      </w:r>
      <w:r w:rsidRPr="000A7744">
        <w:rPr>
          <w:rFonts w:asciiTheme="minorEastAsia" w:eastAsiaTheme="minorEastAsia" w:hAnsiTheme="minorEastAsia"/>
          <w:color w:val="000000" w:themeColor="text1"/>
          <w:w w:val="94"/>
          <w:sz w:val="28"/>
          <w:szCs w:val="28"/>
        </w:rPr>
        <w:t>行</w:t>
      </w:r>
      <w:r w:rsidRPr="000A7744">
        <w:rPr>
          <w:rFonts w:asciiTheme="minorEastAsia" w:eastAsiaTheme="minorEastAsia" w:hAnsiTheme="minorEastAsia"/>
          <w:color w:val="000000" w:themeColor="text1"/>
          <w:spacing w:val="2"/>
          <w:w w:val="94"/>
          <w:sz w:val="28"/>
          <w:szCs w:val="28"/>
        </w:rPr>
        <w:t>业</w:t>
      </w:r>
      <w:r w:rsidRPr="000A7744">
        <w:rPr>
          <w:rFonts w:asciiTheme="minorEastAsia" w:eastAsiaTheme="minorEastAsia" w:hAnsiTheme="minorEastAsia"/>
          <w:color w:val="000000" w:themeColor="text1"/>
          <w:w w:val="94"/>
          <w:sz w:val="28"/>
          <w:szCs w:val="28"/>
        </w:rPr>
        <w:t>质量</w:t>
      </w:r>
      <w:r w:rsidRPr="000A7744">
        <w:rPr>
          <w:rFonts w:asciiTheme="minorEastAsia" w:eastAsiaTheme="minorEastAsia" w:hAnsiTheme="minorEastAsia"/>
          <w:color w:val="000000" w:themeColor="text1"/>
          <w:spacing w:val="2"/>
          <w:w w:val="94"/>
          <w:sz w:val="28"/>
          <w:szCs w:val="28"/>
        </w:rPr>
        <w:t>标</w:t>
      </w:r>
      <w:r w:rsidRPr="000A7744">
        <w:rPr>
          <w:rFonts w:asciiTheme="minorEastAsia" w:eastAsiaTheme="minorEastAsia" w:hAnsiTheme="minorEastAsia"/>
          <w:color w:val="000000" w:themeColor="text1"/>
          <w:w w:val="94"/>
          <w:sz w:val="28"/>
          <w:szCs w:val="28"/>
        </w:rPr>
        <w:t>准</w:t>
      </w:r>
      <w:r w:rsidRPr="000A7744">
        <w:rPr>
          <w:rFonts w:asciiTheme="minorEastAsia" w:eastAsiaTheme="minorEastAsia" w:hAnsiTheme="minorEastAsia"/>
          <w:color w:val="000000" w:themeColor="text1"/>
          <w:spacing w:val="-51"/>
          <w:w w:val="94"/>
          <w:sz w:val="28"/>
          <w:szCs w:val="28"/>
        </w:rPr>
        <w:t>、</w:t>
      </w:r>
      <w:r w:rsidRPr="000A7744">
        <w:rPr>
          <w:rFonts w:asciiTheme="minorEastAsia" w:eastAsiaTheme="minorEastAsia" w:hAnsiTheme="minorEastAsia"/>
          <w:color w:val="000000" w:themeColor="text1"/>
          <w:w w:val="94"/>
          <w:sz w:val="28"/>
          <w:szCs w:val="28"/>
        </w:rPr>
        <w:t>规</w:t>
      </w:r>
      <w:r w:rsidRPr="000A7744">
        <w:rPr>
          <w:rFonts w:asciiTheme="minorEastAsia" w:eastAsiaTheme="minorEastAsia" w:hAnsiTheme="minorEastAsia"/>
          <w:color w:val="000000" w:themeColor="text1"/>
          <w:spacing w:val="2"/>
          <w:w w:val="94"/>
          <w:sz w:val="28"/>
          <w:szCs w:val="28"/>
        </w:rPr>
        <w:t>范</w:t>
      </w:r>
      <w:r w:rsidRPr="000A7744">
        <w:rPr>
          <w:rFonts w:asciiTheme="minorEastAsia" w:eastAsiaTheme="minorEastAsia" w:hAnsiTheme="minorEastAsia"/>
          <w:color w:val="000000" w:themeColor="text1"/>
          <w:w w:val="94"/>
          <w:sz w:val="28"/>
          <w:szCs w:val="28"/>
        </w:rPr>
        <w:t>等</w:t>
      </w:r>
      <w:r w:rsidRPr="000A7744">
        <w:rPr>
          <w:rFonts w:asciiTheme="minorEastAsia" w:eastAsiaTheme="minorEastAsia" w:hAnsiTheme="minorEastAsia"/>
          <w:color w:val="000000" w:themeColor="text1"/>
          <w:spacing w:val="5"/>
          <w:w w:val="94"/>
          <w:sz w:val="28"/>
          <w:szCs w:val="28"/>
        </w:rPr>
        <w:t>进</w:t>
      </w:r>
      <w:r w:rsidRPr="000A7744">
        <w:rPr>
          <w:rFonts w:asciiTheme="minorEastAsia" w:eastAsiaTheme="minorEastAsia" w:hAnsiTheme="minorEastAsia"/>
          <w:color w:val="000000" w:themeColor="text1"/>
          <w:spacing w:val="2"/>
          <w:w w:val="94"/>
          <w:sz w:val="28"/>
          <w:szCs w:val="28"/>
        </w:rPr>
        <w:t>行</w:t>
      </w:r>
      <w:r w:rsidRPr="000A7744">
        <w:rPr>
          <w:rFonts w:asciiTheme="minorEastAsia" w:eastAsiaTheme="minorEastAsia" w:hAnsiTheme="minorEastAsia"/>
          <w:color w:val="000000" w:themeColor="text1"/>
          <w:w w:val="94"/>
          <w:sz w:val="28"/>
          <w:szCs w:val="28"/>
        </w:rPr>
        <w:t>编</w:t>
      </w:r>
      <w:r w:rsidRPr="000A7744">
        <w:rPr>
          <w:rFonts w:asciiTheme="minorEastAsia" w:eastAsiaTheme="minorEastAsia" w:hAnsiTheme="minorEastAsia"/>
          <w:color w:val="000000" w:themeColor="text1"/>
          <w:spacing w:val="2"/>
          <w:w w:val="94"/>
          <w:sz w:val="28"/>
          <w:szCs w:val="28"/>
        </w:rPr>
        <w:t>制</w:t>
      </w:r>
      <w:r w:rsidRPr="000A7744">
        <w:rPr>
          <w:rFonts w:asciiTheme="minorEastAsia" w:eastAsiaTheme="minorEastAsia" w:hAnsiTheme="minorEastAsia"/>
          <w:color w:val="000000" w:themeColor="text1"/>
          <w:spacing w:val="-46"/>
          <w:w w:val="94"/>
          <w:sz w:val="28"/>
          <w:szCs w:val="28"/>
        </w:rPr>
        <w:t>。</w:t>
      </w:r>
      <w:r w:rsidRPr="000A7744">
        <w:rPr>
          <w:rFonts w:asciiTheme="minorEastAsia" w:eastAsiaTheme="minorEastAsia" w:hAnsiTheme="minorEastAsia"/>
          <w:color w:val="000000" w:themeColor="text1"/>
          <w:w w:val="94"/>
          <w:sz w:val="28"/>
          <w:szCs w:val="28"/>
        </w:rPr>
        <w:t>报</w:t>
      </w:r>
      <w:r w:rsidRPr="000A7744">
        <w:rPr>
          <w:rFonts w:asciiTheme="minorEastAsia" w:eastAsiaTheme="minorEastAsia" w:hAnsiTheme="minorEastAsia"/>
          <w:color w:val="000000" w:themeColor="text1"/>
          <w:spacing w:val="2"/>
          <w:w w:val="94"/>
          <w:sz w:val="28"/>
          <w:szCs w:val="28"/>
        </w:rPr>
        <w:t>告</w:t>
      </w:r>
      <w:r w:rsidRPr="000A7744">
        <w:rPr>
          <w:rFonts w:asciiTheme="minorEastAsia" w:eastAsiaTheme="minorEastAsia" w:hAnsiTheme="minorEastAsia"/>
          <w:color w:val="000000" w:themeColor="text1"/>
          <w:w w:val="94"/>
          <w:sz w:val="28"/>
          <w:szCs w:val="28"/>
        </w:rPr>
        <w:t>中</w:t>
      </w:r>
      <w:r w:rsidRPr="000A7744">
        <w:rPr>
          <w:rFonts w:asciiTheme="minorEastAsia" w:eastAsiaTheme="minorEastAsia" w:hAnsiTheme="minorEastAsia"/>
          <w:color w:val="000000" w:themeColor="text1"/>
          <w:spacing w:val="2"/>
          <w:w w:val="94"/>
          <w:sz w:val="28"/>
          <w:szCs w:val="28"/>
        </w:rPr>
        <w:t>关</w:t>
      </w:r>
      <w:r w:rsidRPr="000A7744">
        <w:rPr>
          <w:rFonts w:asciiTheme="minorEastAsia" w:eastAsiaTheme="minorEastAsia" w:hAnsiTheme="minorEastAsia"/>
          <w:color w:val="000000" w:themeColor="text1"/>
          <w:spacing w:val="5"/>
          <w:w w:val="94"/>
          <w:sz w:val="28"/>
          <w:szCs w:val="28"/>
        </w:rPr>
        <w:t>于公</w:t>
      </w:r>
      <w:r w:rsidRPr="000A7744">
        <w:rPr>
          <w:rFonts w:asciiTheme="minorEastAsia" w:eastAsiaTheme="minorEastAsia" w:hAnsiTheme="minorEastAsia"/>
          <w:color w:val="000000" w:themeColor="text1"/>
          <w:spacing w:val="2"/>
          <w:w w:val="94"/>
          <w:sz w:val="28"/>
          <w:szCs w:val="28"/>
        </w:rPr>
        <w:t>司</w:t>
      </w:r>
      <w:r w:rsidRPr="000A7744">
        <w:rPr>
          <w:rFonts w:asciiTheme="minorEastAsia" w:eastAsiaTheme="minorEastAsia" w:hAnsiTheme="minorEastAsia"/>
          <w:color w:val="000000" w:themeColor="text1"/>
          <w:w w:val="94"/>
          <w:sz w:val="28"/>
          <w:szCs w:val="28"/>
        </w:rPr>
        <w:t>质</w:t>
      </w:r>
      <w:r w:rsidRPr="000A7744">
        <w:rPr>
          <w:rFonts w:asciiTheme="minorEastAsia" w:eastAsiaTheme="minorEastAsia" w:hAnsiTheme="minorEastAsia"/>
          <w:color w:val="000000" w:themeColor="text1"/>
          <w:spacing w:val="2"/>
          <w:w w:val="94"/>
          <w:sz w:val="28"/>
          <w:szCs w:val="28"/>
        </w:rPr>
        <w:t>量</w:t>
      </w:r>
      <w:r w:rsidRPr="000A7744">
        <w:rPr>
          <w:rFonts w:asciiTheme="minorEastAsia" w:eastAsiaTheme="minorEastAsia" w:hAnsiTheme="minorEastAsia"/>
          <w:color w:val="000000" w:themeColor="text1"/>
          <w:w w:val="94"/>
          <w:sz w:val="28"/>
          <w:szCs w:val="28"/>
        </w:rPr>
        <w:t>诚信</w:t>
      </w:r>
      <w:r w:rsidRPr="000A7744">
        <w:rPr>
          <w:rFonts w:asciiTheme="minorEastAsia" w:eastAsiaTheme="minorEastAsia" w:hAnsiTheme="minorEastAsia"/>
          <w:color w:val="000000" w:themeColor="text1"/>
          <w:spacing w:val="2"/>
          <w:w w:val="94"/>
          <w:sz w:val="28"/>
          <w:szCs w:val="28"/>
        </w:rPr>
        <w:t>和</w:t>
      </w:r>
      <w:r w:rsidRPr="000A7744">
        <w:rPr>
          <w:rFonts w:asciiTheme="minorEastAsia" w:eastAsiaTheme="minorEastAsia" w:hAnsiTheme="minorEastAsia"/>
          <w:color w:val="000000" w:themeColor="text1"/>
          <w:w w:val="94"/>
          <w:sz w:val="28"/>
          <w:szCs w:val="28"/>
        </w:rPr>
        <w:t>质</w:t>
      </w:r>
      <w:r w:rsidRPr="000A7744">
        <w:rPr>
          <w:rFonts w:asciiTheme="minorEastAsia" w:eastAsiaTheme="minorEastAsia" w:hAnsiTheme="minorEastAsia"/>
          <w:color w:val="000000" w:themeColor="text1"/>
          <w:spacing w:val="5"/>
          <w:w w:val="94"/>
          <w:sz w:val="28"/>
          <w:szCs w:val="28"/>
        </w:rPr>
        <w:t>量管</w:t>
      </w:r>
      <w:r w:rsidRPr="000A7744">
        <w:rPr>
          <w:rFonts w:asciiTheme="minorEastAsia" w:eastAsiaTheme="minorEastAsia" w:hAnsiTheme="minorEastAsia"/>
          <w:color w:val="000000" w:themeColor="text1"/>
          <w:spacing w:val="2"/>
          <w:w w:val="94"/>
          <w:sz w:val="28"/>
          <w:szCs w:val="28"/>
        </w:rPr>
        <w:t>理</w:t>
      </w:r>
      <w:r w:rsidRPr="000A7744">
        <w:rPr>
          <w:rFonts w:asciiTheme="minorEastAsia" w:eastAsiaTheme="minorEastAsia" w:hAnsiTheme="minorEastAsia"/>
          <w:color w:val="000000" w:themeColor="text1"/>
          <w:w w:val="94"/>
          <w:sz w:val="28"/>
          <w:szCs w:val="28"/>
        </w:rPr>
        <w:t>情况</w:t>
      </w:r>
      <w:r w:rsidRPr="000A7744">
        <w:rPr>
          <w:rFonts w:asciiTheme="minorEastAsia" w:eastAsiaTheme="minorEastAsia" w:hAnsiTheme="minorEastAsia"/>
          <w:color w:val="000000" w:themeColor="text1"/>
          <w:spacing w:val="2"/>
          <w:w w:val="94"/>
          <w:sz w:val="28"/>
          <w:szCs w:val="28"/>
        </w:rPr>
        <w:t>是公司</w:t>
      </w:r>
      <w:r w:rsidRPr="000A7744">
        <w:rPr>
          <w:rFonts w:asciiTheme="minorEastAsia" w:eastAsiaTheme="minorEastAsia" w:hAnsiTheme="minorEastAsia"/>
          <w:color w:val="000000" w:themeColor="text1"/>
          <w:w w:val="94"/>
          <w:sz w:val="28"/>
          <w:szCs w:val="28"/>
        </w:rPr>
        <w:t>现</w:t>
      </w:r>
      <w:r w:rsidRPr="000A7744">
        <w:rPr>
          <w:rFonts w:asciiTheme="minorEastAsia" w:eastAsiaTheme="minorEastAsia" w:hAnsiTheme="minorEastAsia"/>
          <w:color w:val="000000" w:themeColor="text1"/>
          <w:spacing w:val="7"/>
          <w:w w:val="94"/>
          <w:sz w:val="28"/>
          <w:szCs w:val="28"/>
        </w:rPr>
        <w:t>状的</w:t>
      </w:r>
      <w:r w:rsidRPr="000A7744">
        <w:rPr>
          <w:rFonts w:asciiTheme="minorEastAsia" w:eastAsiaTheme="minorEastAsia" w:hAnsiTheme="minorEastAsia"/>
          <w:color w:val="000000" w:themeColor="text1"/>
          <w:w w:val="94"/>
          <w:sz w:val="28"/>
          <w:szCs w:val="28"/>
        </w:rPr>
        <w:t>真</w:t>
      </w:r>
      <w:r w:rsidRPr="000A7744">
        <w:rPr>
          <w:rFonts w:asciiTheme="minorEastAsia" w:eastAsiaTheme="minorEastAsia" w:hAnsiTheme="minorEastAsia"/>
          <w:color w:val="000000" w:themeColor="text1"/>
          <w:spacing w:val="7"/>
          <w:w w:val="94"/>
          <w:sz w:val="28"/>
          <w:szCs w:val="28"/>
        </w:rPr>
        <w:t>实</w:t>
      </w:r>
      <w:r w:rsidRPr="000A7744">
        <w:rPr>
          <w:rFonts w:asciiTheme="minorEastAsia" w:eastAsiaTheme="minorEastAsia" w:hAnsiTheme="minorEastAsia"/>
          <w:color w:val="000000" w:themeColor="text1"/>
          <w:w w:val="94"/>
          <w:sz w:val="28"/>
          <w:szCs w:val="28"/>
        </w:rPr>
        <w:t>反</w:t>
      </w:r>
      <w:r w:rsidRPr="000A7744">
        <w:rPr>
          <w:rFonts w:asciiTheme="minorEastAsia" w:eastAsiaTheme="minorEastAsia" w:hAnsiTheme="minorEastAsia"/>
          <w:color w:val="000000" w:themeColor="text1"/>
          <w:spacing w:val="7"/>
          <w:w w:val="94"/>
          <w:sz w:val="28"/>
          <w:szCs w:val="28"/>
        </w:rPr>
        <w:t>映</w:t>
      </w:r>
      <w:r w:rsidRPr="000A7744">
        <w:rPr>
          <w:rFonts w:asciiTheme="minorEastAsia" w:eastAsiaTheme="minorEastAsia" w:hAnsiTheme="minorEastAsia"/>
          <w:color w:val="000000" w:themeColor="text1"/>
          <w:spacing w:val="-48"/>
          <w:w w:val="94"/>
          <w:sz w:val="28"/>
          <w:szCs w:val="28"/>
        </w:rPr>
        <w:t>，</w:t>
      </w:r>
      <w:r w:rsidRPr="000A7744">
        <w:rPr>
          <w:rFonts w:asciiTheme="minorEastAsia" w:eastAsiaTheme="minorEastAsia" w:hAnsiTheme="minorEastAsia"/>
          <w:color w:val="000000" w:themeColor="text1"/>
          <w:spacing w:val="5"/>
          <w:w w:val="94"/>
          <w:sz w:val="28"/>
          <w:szCs w:val="28"/>
        </w:rPr>
        <w:t>本</w:t>
      </w:r>
      <w:r w:rsidRPr="000A7744">
        <w:rPr>
          <w:rFonts w:asciiTheme="minorEastAsia" w:eastAsiaTheme="minorEastAsia" w:hAnsiTheme="minorEastAsia"/>
          <w:color w:val="000000" w:themeColor="text1"/>
          <w:spacing w:val="7"/>
          <w:w w:val="94"/>
          <w:sz w:val="28"/>
          <w:szCs w:val="28"/>
        </w:rPr>
        <w:t>公</w:t>
      </w:r>
      <w:r w:rsidRPr="000A7744">
        <w:rPr>
          <w:rFonts w:asciiTheme="minorEastAsia" w:eastAsiaTheme="minorEastAsia" w:hAnsiTheme="minorEastAsia"/>
          <w:color w:val="000000" w:themeColor="text1"/>
          <w:w w:val="94"/>
          <w:sz w:val="28"/>
          <w:szCs w:val="28"/>
        </w:rPr>
        <w:t>司</w:t>
      </w:r>
      <w:r w:rsidRPr="000A7744">
        <w:rPr>
          <w:rFonts w:asciiTheme="minorEastAsia" w:eastAsiaTheme="minorEastAsia" w:hAnsiTheme="minorEastAsia"/>
          <w:color w:val="000000" w:themeColor="text1"/>
          <w:spacing w:val="7"/>
          <w:w w:val="94"/>
          <w:sz w:val="28"/>
          <w:szCs w:val="28"/>
        </w:rPr>
        <w:t>对</w:t>
      </w:r>
      <w:r w:rsidRPr="000A7744">
        <w:rPr>
          <w:rFonts w:asciiTheme="minorEastAsia" w:eastAsiaTheme="minorEastAsia" w:hAnsiTheme="minorEastAsia"/>
          <w:color w:val="000000" w:themeColor="text1"/>
          <w:w w:val="94"/>
          <w:sz w:val="28"/>
          <w:szCs w:val="28"/>
        </w:rPr>
        <w:t>报</w:t>
      </w:r>
      <w:r w:rsidRPr="000A7744">
        <w:rPr>
          <w:rFonts w:asciiTheme="minorEastAsia" w:eastAsiaTheme="minorEastAsia" w:hAnsiTheme="minorEastAsia"/>
          <w:color w:val="000000" w:themeColor="text1"/>
          <w:spacing w:val="7"/>
          <w:w w:val="94"/>
          <w:sz w:val="28"/>
          <w:szCs w:val="28"/>
        </w:rPr>
        <w:t>告</w:t>
      </w:r>
      <w:r w:rsidRPr="000A7744">
        <w:rPr>
          <w:rFonts w:asciiTheme="minorEastAsia" w:eastAsiaTheme="minorEastAsia" w:hAnsiTheme="minorEastAsia"/>
          <w:color w:val="000000" w:themeColor="text1"/>
          <w:w w:val="94"/>
          <w:sz w:val="28"/>
          <w:szCs w:val="28"/>
        </w:rPr>
        <w:t>内</w:t>
      </w:r>
      <w:r w:rsidRPr="000A7744">
        <w:rPr>
          <w:rFonts w:asciiTheme="minorEastAsia" w:eastAsiaTheme="minorEastAsia" w:hAnsiTheme="minorEastAsia"/>
          <w:color w:val="000000" w:themeColor="text1"/>
          <w:spacing w:val="6"/>
          <w:w w:val="94"/>
          <w:sz w:val="28"/>
          <w:szCs w:val="28"/>
        </w:rPr>
        <w:t>容</w:t>
      </w:r>
      <w:r w:rsidRPr="000A7744">
        <w:rPr>
          <w:rFonts w:asciiTheme="minorEastAsia" w:eastAsiaTheme="minorEastAsia" w:hAnsiTheme="minorEastAsia"/>
          <w:color w:val="000000" w:themeColor="text1"/>
          <w:w w:val="94"/>
          <w:sz w:val="28"/>
          <w:szCs w:val="28"/>
        </w:rPr>
        <w:t>的</w:t>
      </w:r>
      <w:r w:rsidRPr="000A7744">
        <w:rPr>
          <w:rFonts w:asciiTheme="minorEastAsia" w:eastAsiaTheme="minorEastAsia" w:hAnsiTheme="minorEastAsia"/>
          <w:color w:val="000000" w:themeColor="text1"/>
          <w:spacing w:val="7"/>
          <w:w w:val="94"/>
          <w:sz w:val="28"/>
          <w:szCs w:val="28"/>
        </w:rPr>
        <w:t>客观</w:t>
      </w:r>
      <w:r w:rsidRPr="000A7744">
        <w:rPr>
          <w:rFonts w:asciiTheme="minorEastAsia" w:eastAsiaTheme="minorEastAsia" w:hAnsiTheme="minorEastAsia"/>
          <w:color w:val="000000" w:themeColor="text1"/>
          <w:w w:val="94"/>
          <w:sz w:val="28"/>
          <w:szCs w:val="28"/>
        </w:rPr>
        <w:t>性</w:t>
      </w:r>
      <w:r w:rsidRPr="000A7744">
        <w:rPr>
          <w:rFonts w:asciiTheme="minorEastAsia" w:eastAsiaTheme="minorEastAsia" w:hAnsiTheme="minorEastAsia"/>
          <w:color w:val="000000" w:themeColor="text1"/>
          <w:spacing w:val="7"/>
          <w:w w:val="94"/>
          <w:sz w:val="28"/>
          <w:szCs w:val="28"/>
        </w:rPr>
        <w:t>负责</w:t>
      </w:r>
      <w:r w:rsidRPr="000A7744">
        <w:rPr>
          <w:rFonts w:asciiTheme="minorEastAsia" w:eastAsiaTheme="minorEastAsia" w:hAnsiTheme="minorEastAsia"/>
          <w:color w:val="000000" w:themeColor="text1"/>
          <w:spacing w:val="-51"/>
          <w:w w:val="94"/>
          <w:sz w:val="28"/>
          <w:szCs w:val="28"/>
        </w:rPr>
        <w:t>，</w:t>
      </w:r>
      <w:r w:rsidRPr="000A7744">
        <w:rPr>
          <w:rFonts w:asciiTheme="minorEastAsia" w:eastAsiaTheme="minorEastAsia" w:hAnsiTheme="minorEastAsia"/>
          <w:color w:val="000000" w:themeColor="text1"/>
          <w:spacing w:val="7"/>
          <w:w w:val="94"/>
          <w:sz w:val="28"/>
          <w:szCs w:val="28"/>
        </w:rPr>
        <w:t>对</w:t>
      </w:r>
      <w:r w:rsidRPr="000A7744">
        <w:rPr>
          <w:rFonts w:asciiTheme="minorEastAsia" w:eastAsiaTheme="minorEastAsia" w:hAnsiTheme="minorEastAsia"/>
          <w:color w:val="000000" w:themeColor="text1"/>
          <w:w w:val="94"/>
          <w:sz w:val="28"/>
          <w:szCs w:val="28"/>
        </w:rPr>
        <w:t>相</w:t>
      </w:r>
      <w:r w:rsidRPr="000A7744">
        <w:rPr>
          <w:rFonts w:asciiTheme="minorEastAsia" w:eastAsiaTheme="minorEastAsia" w:hAnsiTheme="minorEastAsia"/>
          <w:color w:val="000000" w:themeColor="text1"/>
          <w:spacing w:val="6"/>
          <w:w w:val="94"/>
          <w:sz w:val="28"/>
          <w:szCs w:val="28"/>
        </w:rPr>
        <w:t>关</w:t>
      </w:r>
      <w:r w:rsidRPr="000A7744">
        <w:rPr>
          <w:rFonts w:asciiTheme="minorEastAsia" w:eastAsiaTheme="minorEastAsia" w:hAnsiTheme="minorEastAsia"/>
          <w:color w:val="000000" w:themeColor="text1"/>
          <w:spacing w:val="7"/>
          <w:w w:val="94"/>
          <w:sz w:val="28"/>
          <w:szCs w:val="28"/>
        </w:rPr>
        <w:t>论</w:t>
      </w:r>
      <w:r w:rsidRPr="000A7744">
        <w:rPr>
          <w:rFonts w:asciiTheme="minorEastAsia" w:eastAsiaTheme="minorEastAsia" w:hAnsiTheme="minorEastAsia"/>
          <w:color w:val="000000" w:themeColor="text1"/>
          <w:w w:val="94"/>
          <w:sz w:val="28"/>
          <w:szCs w:val="28"/>
        </w:rPr>
        <w:t>述</w:t>
      </w:r>
      <w:r w:rsidRPr="000A7744">
        <w:rPr>
          <w:rFonts w:asciiTheme="minorEastAsia" w:eastAsiaTheme="minorEastAsia" w:hAnsiTheme="minorEastAsia"/>
          <w:color w:val="000000" w:themeColor="text1"/>
          <w:spacing w:val="6"/>
          <w:w w:val="94"/>
          <w:sz w:val="28"/>
          <w:szCs w:val="28"/>
        </w:rPr>
        <w:t>和</w:t>
      </w:r>
      <w:r w:rsidRPr="000A7744">
        <w:rPr>
          <w:rFonts w:asciiTheme="minorEastAsia" w:eastAsiaTheme="minorEastAsia" w:hAnsiTheme="minorEastAsia"/>
          <w:color w:val="000000" w:themeColor="text1"/>
          <w:w w:val="94"/>
          <w:sz w:val="28"/>
          <w:szCs w:val="28"/>
        </w:rPr>
        <w:t>结</w:t>
      </w:r>
      <w:r w:rsidRPr="000A7744">
        <w:rPr>
          <w:rFonts w:asciiTheme="minorEastAsia" w:eastAsiaTheme="minorEastAsia" w:hAnsiTheme="minorEastAsia"/>
          <w:color w:val="000000" w:themeColor="text1"/>
          <w:spacing w:val="5"/>
          <w:w w:val="94"/>
          <w:sz w:val="28"/>
          <w:szCs w:val="28"/>
        </w:rPr>
        <w:t>论</w:t>
      </w:r>
      <w:r w:rsidRPr="000A7744">
        <w:rPr>
          <w:rFonts w:asciiTheme="minorEastAsia" w:eastAsiaTheme="minorEastAsia" w:hAnsiTheme="minorEastAsia"/>
          <w:color w:val="000000" w:themeColor="text1"/>
          <w:spacing w:val="7"/>
          <w:w w:val="99"/>
          <w:sz w:val="28"/>
          <w:szCs w:val="28"/>
        </w:rPr>
        <w:t>真</w:t>
      </w:r>
      <w:r w:rsidRPr="000A7744">
        <w:rPr>
          <w:rFonts w:asciiTheme="minorEastAsia" w:eastAsiaTheme="minorEastAsia" w:hAnsiTheme="minorEastAsia"/>
          <w:color w:val="000000" w:themeColor="text1"/>
          <w:w w:val="99"/>
          <w:sz w:val="28"/>
          <w:szCs w:val="28"/>
        </w:rPr>
        <w:t>实</w:t>
      </w:r>
      <w:r w:rsidRPr="000A7744">
        <w:rPr>
          <w:rFonts w:asciiTheme="minorEastAsia" w:eastAsiaTheme="minorEastAsia" w:hAnsiTheme="minorEastAsia"/>
          <w:color w:val="000000" w:themeColor="text1"/>
          <w:spacing w:val="5"/>
          <w:w w:val="99"/>
          <w:sz w:val="28"/>
          <w:szCs w:val="28"/>
        </w:rPr>
        <w:t>性</w:t>
      </w:r>
      <w:r w:rsidRPr="000A7744">
        <w:rPr>
          <w:rFonts w:asciiTheme="minorEastAsia" w:eastAsiaTheme="minorEastAsia" w:hAnsiTheme="minorEastAsia"/>
          <w:color w:val="000000" w:themeColor="text1"/>
          <w:w w:val="99"/>
          <w:sz w:val="28"/>
          <w:szCs w:val="28"/>
        </w:rPr>
        <w:t>和科</w:t>
      </w:r>
      <w:r w:rsidRPr="000A7744">
        <w:rPr>
          <w:rFonts w:asciiTheme="minorEastAsia" w:eastAsiaTheme="minorEastAsia" w:hAnsiTheme="minorEastAsia"/>
          <w:color w:val="000000" w:themeColor="text1"/>
          <w:spacing w:val="-1"/>
          <w:w w:val="99"/>
          <w:sz w:val="28"/>
          <w:szCs w:val="28"/>
        </w:rPr>
        <w:t>学</w:t>
      </w:r>
      <w:r w:rsidRPr="000A7744">
        <w:rPr>
          <w:rFonts w:asciiTheme="minorEastAsia" w:eastAsiaTheme="minorEastAsia" w:hAnsiTheme="minorEastAsia"/>
          <w:color w:val="000000" w:themeColor="text1"/>
          <w:spacing w:val="2"/>
          <w:w w:val="99"/>
          <w:sz w:val="28"/>
          <w:szCs w:val="28"/>
        </w:rPr>
        <w:t>性</w:t>
      </w:r>
      <w:r w:rsidRPr="000A7744">
        <w:rPr>
          <w:rFonts w:asciiTheme="minorEastAsia" w:eastAsiaTheme="minorEastAsia" w:hAnsiTheme="minorEastAsia"/>
          <w:color w:val="000000" w:themeColor="text1"/>
          <w:w w:val="99"/>
          <w:sz w:val="28"/>
          <w:szCs w:val="28"/>
        </w:rPr>
        <w:t>负责。</w:t>
      </w:r>
      <w:r w:rsidR="005E6F33">
        <w:rPr>
          <w:rFonts w:asciiTheme="minorEastAsia" w:hAnsiTheme="minorEastAsia" w:cs="宋体" w:hint="eastAsia"/>
          <w:color w:val="000000"/>
          <w:kern w:val="0"/>
          <w:sz w:val="28"/>
          <w:szCs w:val="28"/>
        </w:rPr>
        <w:t>本报告内容真实可靠，不存在任何虚假记载及误导性陈述。</w:t>
      </w:r>
    </w:p>
    <w:p w:rsidR="005E6F33" w:rsidRDefault="005E6F33" w:rsidP="005E6F33">
      <w:pPr>
        <w:widowControl/>
        <w:shd w:val="clear" w:color="auto" w:fill="FFFFFF"/>
        <w:spacing w:line="300" w:lineRule="atLeast"/>
        <w:rPr>
          <w:rFonts w:asciiTheme="minorEastAsia" w:hAnsiTheme="minorEastAsia" w:cs="宋体"/>
          <w:color w:val="000000"/>
          <w:kern w:val="0"/>
          <w:sz w:val="28"/>
          <w:szCs w:val="28"/>
        </w:rPr>
      </w:pPr>
      <w:r>
        <w:rPr>
          <w:rFonts w:asciiTheme="minorEastAsia" w:hAnsiTheme="minorEastAsia" w:cs="宋体"/>
          <w:color w:val="000000"/>
          <w:kern w:val="0"/>
          <w:sz w:val="28"/>
          <w:szCs w:val="28"/>
        </w:rPr>
        <w:t>报告组织范围</w:t>
      </w:r>
      <w:r>
        <w:rPr>
          <w:rFonts w:asciiTheme="minorEastAsia" w:hAnsiTheme="minorEastAsia" w:cs="宋体" w:hint="eastAsia"/>
          <w:color w:val="000000"/>
          <w:kern w:val="0"/>
          <w:sz w:val="28"/>
          <w:szCs w:val="28"/>
        </w:rPr>
        <w:t>：</w:t>
      </w:r>
      <w:r w:rsidR="009271B9">
        <w:rPr>
          <w:rFonts w:asciiTheme="minorEastAsia" w:eastAsiaTheme="minorEastAsia" w:hAnsiTheme="minorEastAsia" w:hint="eastAsia"/>
          <w:sz w:val="28"/>
          <w:szCs w:val="28"/>
        </w:rPr>
        <w:t>浙江泰运通家居礼品有限公司</w:t>
      </w:r>
    </w:p>
    <w:p w:rsidR="005E6F33" w:rsidRDefault="005E6F33" w:rsidP="005E6F33">
      <w:pPr>
        <w:widowControl/>
        <w:shd w:val="clear" w:color="auto" w:fill="FFFFFF"/>
        <w:spacing w:line="300" w:lineRule="atLeast"/>
        <w:rPr>
          <w:rFonts w:asciiTheme="minorEastAsia" w:hAnsiTheme="minorEastAsia" w:cs="宋体"/>
          <w:color w:val="000000" w:themeColor="text1"/>
          <w:kern w:val="0"/>
          <w:sz w:val="28"/>
          <w:szCs w:val="28"/>
        </w:rPr>
      </w:pPr>
      <w:r>
        <w:rPr>
          <w:rFonts w:asciiTheme="minorEastAsia" w:hAnsiTheme="minorEastAsia" w:cs="宋体"/>
          <w:color w:val="000000"/>
          <w:kern w:val="0"/>
          <w:sz w:val="28"/>
          <w:szCs w:val="28"/>
        </w:rPr>
        <w:t>报告时间范围</w:t>
      </w:r>
      <w:r>
        <w:rPr>
          <w:rFonts w:asciiTheme="minorEastAsia" w:hAnsiTheme="minorEastAsia" w:cs="宋体" w:hint="eastAsia"/>
          <w:color w:val="000000"/>
          <w:kern w:val="0"/>
          <w:sz w:val="28"/>
          <w:szCs w:val="28"/>
        </w:rPr>
        <w:t>：</w:t>
      </w:r>
      <w:r>
        <w:rPr>
          <w:rFonts w:asciiTheme="minorEastAsia" w:hAnsiTheme="minorEastAsia" w:cs="宋体"/>
          <w:color w:val="000000" w:themeColor="text1"/>
          <w:kern w:val="0"/>
          <w:sz w:val="28"/>
          <w:szCs w:val="28"/>
        </w:rPr>
        <w:t>20</w:t>
      </w:r>
      <w:r w:rsidR="009D6876">
        <w:rPr>
          <w:rFonts w:asciiTheme="minorEastAsia" w:hAnsiTheme="minorEastAsia" w:cs="宋体" w:hint="eastAsia"/>
          <w:color w:val="000000" w:themeColor="text1"/>
          <w:kern w:val="0"/>
          <w:sz w:val="28"/>
          <w:szCs w:val="28"/>
        </w:rPr>
        <w:t>21</w:t>
      </w:r>
      <w:r>
        <w:rPr>
          <w:rFonts w:asciiTheme="minorEastAsia" w:hAnsiTheme="minorEastAsia" w:cs="宋体"/>
          <w:color w:val="000000" w:themeColor="text1"/>
          <w:kern w:val="0"/>
          <w:sz w:val="28"/>
          <w:szCs w:val="28"/>
        </w:rPr>
        <w:t>年1月1日至</w:t>
      </w:r>
      <w:r>
        <w:rPr>
          <w:rFonts w:asciiTheme="minorEastAsia" w:hAnsiTheme="minorEastAsia" w:cs="宋体" w:hint="eastAsia"/>
          <w:color w:val="000000" w:themeColor="text1"/>
          <w:kern w:val="0"/>
          <w:sz w:val="28"/>
          <w:szCs w:val="28"/>
        </w:rPr>
        <w:t>20</w:t>
      </w:r>
      <w:r w:rsidR="009D6876">
        <w:rPr>
          <w:rFonts w:asciiTheme="minorEastAsia" w:hAnsiTheme="minorEastAsia" w:cs="宋体" w:hint="eastAsia"/>
          <w:color w:val="000000" w:themeColor="text1"/>
          <w:kern w:val="0"/>
          <w:sz w:val="28"/>
          <w:szCs w:val="28"/>
        </w:rPr>
        <w:t>21</w:t>
      </w:r>
      <w:r>
        <w:rPr>
          <w:rFonts w:asciiTheme="minorEastAsia" w:hAnsiTheme="minorEastAsia" w:cs="宋体"/>
          <w:color w:val="000000" w:themeColor="text1"/>
          <w:kern w:val="0"/>
          <w:sz w:val="28"/>
          <w:szCs w:val="28"/>
        </w:rPr>
        <w:t>年</w:t>
      </w:r>
      <w:r>
        <w:rPr>
          <w:rFonts w:asciiTheme="minorEastAsia" w:hAnsiTheme="minorEastAsia" w:cs="宋体" w:hint="eastAsia"/>
          <w:color w:val="000000" w:themeColor="text1"/>
          <w:kern w:val="0"/>
          <w:sz w:val="28"/>
          <w:szCs w:val="28"/>
        </w:rPr>
        <w:t>12</w:t>
      </w:r>
      <w:r>
        <w:rPr>
          <w:rFonts w:asciiTheme="minorEastAsia" w:hAnsiTheme="minorEastAsia" w:cs="宋体"/>
          <w:color w:val="000000" w:themeColor="text1"/>
          <w:kern w:val="0"/>
          <w:sz w:val="28"/>
          <w:szCs w:val="28"/>
        </w:rPr>
        <w:t>月3</w:t>
      </w:r>
      <w:r>
        <w:rPr>
          <w:rFonts w:asciiTheme="minorEastAsia" w:hAnsiTheme="minorEastAsia" w:cs="宋体" w:hint="eastAsia"/>
          <w:color w:val="000000" w:themeColor="text1"/>
          <w:kern w:val="0"/>
          <w:sz w:val="28"/>
          <w:szCs w:val="28"/>
        </w:rPr>
        <w:t>1</w:t>
      </w:r>
      <w:r>
        <w:rPr>
          <w:rFonts w:asciiTheme="minorEastAsia" w:hAnsiTheme="minorEastAsia" w:cs="宋体"/>
          <w:color w:val="000000" w:themeColor="text1"/>
          <w:kern w:val="0"/>
          <w:sz w:val="28"/>
          <w:szCs w:val="28"/>
        </w:rPr>
        <w:t>日</w:t>
      </w:r>
    </w:p>
    <w:p w:rsidR="005E6F33" w:rsidRDefault="005E6F33" w:rsidP="005E6F33">
      <w:pPr>
        <w:widowControl/>
        <w:shd w:val="clear" w:color="auto" w:fill="FFFFFF"/>
        <w:spacing w:line="300" w:lineRule="atLeast"/>
        <w:rPr>
          <w:rFonts w:asciiTheme="minorEastAsia" w:hAnsiTheme="minorEastAsia" w:cs="宋体"/>
          <w:color w:val="000000" w:themeColor="text1"/>
          <w:kern w:val="0"/>
          <w:sz w:val="28"/>
          <w:szCs w:val="28"/>
        </w:rPr>
      </w:pPr>
      <w:r>
        <w:rPr>
          <w:rFonts w:asciiTheme="minorEastAsia" w:hAnsiTheme="minorEastAsia" w:cs="宋体"/>
          <w:color w:val="000000" w:themeColor="text1"/>
          <w:kern w:val="0"/>
          <w:sz w:val="28"/>
          <w:szCs w:val="28"/>
        </w:rPr>
        <w:t>报告发布周期</w:t>
      </w:r>
      <w:r>
        <w:rPr>
          <w:rFonts w:asciiTheme="minorEastAsia" w:hAnsiTheme="minorEastAsia" w:cs="宋体" w:hint="eastAsia"/>
          <w:color w:val="000000" w:themeColor="text1"/>
          <w:kern w:val="0"/>
          <w:sz w:val="28"/>
          <w:szCs w:val="28"/>
        </w:rPr>
        <w:t>：</w:t>
      </w:r>
      <w:r>
        <w:rPr>
          <w:rFonts w:asciiTheme="minorEastAsia" w:hAnsiTheme="minorEastAsia" w:cs="宋体"/>
          <w:color w:val="000000" w:themeColor="text1"/>
          <w:kern w:val="0"/>
          <w:sz w:val="28"/>
          <w:szCs w:val="28"/>
        </w:rPr>
        <w:t>年度报告</w:t>
      </w:r>
    </w:p>
    <w:p w:rsidR="005E6F33" w:rsidRDefault="005E6F33" w:rsidP="005E6F33">
      <w:pPr>
        <w:widowControl/>
        <w:shd w:val="clear" w:color="auto" w:fill="FFFFFF"/>
        <w:spacing w:line="300" w:lineRule="atLeast"/>
        <w:rPr>
          <w:rFonts w:asciiTheme="minorEastAsia" w:hAnsiTheme="minorEastAsia" w:cs="宋体"/>
          <w:color w:val="000000"/>
          <w:kern w:val="0"/>
          <w:sz w:val="28"/>
          <w:szCs w:val="28"/>
        </w:rPr>
      </w:pPr>
      <w:r>
        <w:rPr>
          <w:rFonts w:asciiTheme="minorEastAsia" w:hAnsiTheme="minorEastAsia" w:cs="宋体"/>
          <w:color w:val="000000"/>
          <w:kern w:val="0"/>
          <w:sz w:val="28"/>
          <w:szCs w:val="28"/>
        </w:rPr>
        <w:t>报告数据说明</w:t>
      </w:r>
      <w:r>
        <w:rPr>
          <w:rFonts w:asciiTheme="minorEastAsia" w:hAnsiTheme="minorEastAsia" w:cs="宋体" w:hint="eastAsia"/>
          <w:color w:val="000000"/>
          <w:kern w:val="0"/>
          <w:sz w:val="28"/>
          <w:szCs w:val="28"/>
        </w:rPr>
        <w:t>：</w:t>
      </w:r>
      <w:r>
        <w:rPr>
          <w:rFonts w:asciiTheme="minorEastAsia" w:hAnsiTheme="minorEastAsia" w:cs="宋体"/>
          <w:color w:val="000000"/>
          <w:kern w:val="0"/>
          <w:sz w:val="28"/>
          <w:szCs w:val="28"/>
        </w:rPr>
        <w:t>本报告采用数据来自于</w:t>
      </w:r>
      <w:r w:rsidR="009271B9">
        <w:rPr>
          <w:rFonts w:asciiTheme="minorEastAsia" w:hAnsiTheme="minorEastAsia" w:cs="宋体"/>
          <w:color w:val="000000"/>
          <w:kern w:val="0"/>
          <w:sz w:val="28"/>
          <w:szCs w:val="28"/>
        </w:rPr>
        <w:t>浙江泰运通家居礼品有限公司</w:t>
      </w:r>
      <w:r>
        <w:rPr>
          <w:rFonts w:asciiTheme="minorEastAsia" w:hAnsiTheme="minorEastAsia" w:cs="宋体"/>
          <w:color w:val="000000"/>
          <w:kern w:val="0"/>
          <w:sz w:val="28"/>
          <w:szCs w:val="28"/>
        </w:rPr>
        <w:t> </w:t>
      </w:r>
    </w:p>
    <w:p w:rsidR="005E6F33" w:rsidRDefault="005E6F33" w:rsidP="005E6F33">
      <w:pPr>
        <w:widowControl/>
        <w:shd w:val="clear" w:color="auto" w:fill="FFFFFF"/>
        <w:spacing w:line="300" w:lineRule="atLeast"/>
        <w:jc w:val="center"/>
        <w:rPr>
          <w:rFonts w:asciiTheme="minorEastAsia" w:hAnsiTheme="minorEastAsia" w:cs="宋体"/>
          <w:color w:val="000000"/>
          <w:kern w:val="0"/>
          <w:sz w:val="28"/>
          <w:szCs w:val="28"/>
        </w:rPr>
      </w:pPr>
      <w:r>
        <w:rPr>
          <w:rFonts w:asciiTheme="minorEastAsia" w:hAnsiTheme="minorEastAsia" w:cs="宋体"/>
          <w:color w:val="000000"/>
          <w:kern w:val="0"/>
          <w:sz w:val="28"/>
          <w:szCs w:val="28"/>
        </w:rPr>
        <w:t>报告获取形式</w:t>
      </w:r>
      <w:r>
        <w:rPr>
          <w:rFonts w:asciiTheme="minorEastAsia" w:hAnsiTheme="minorEastAsia" w:cs="宋体" w:hint="eastAsia"/>
          <w:color w:val="000000"/>
          <w:kern w:val="0"/>
          <w:sz w:val="28"/>
          <w:szCs w:val="28"/>
        </w:rPr>
        <w:t>：</w:t>
      </w:r>
      <w:r>
        <w:rPr>
          <w:rFonts w:asciiTheme="minorEastAsia" w:hAnsiTheme="minorEastAsia" w:cs="宋体"/>
          <w:color w:val="000000"/>
          <w:kern w:val="0"/>
          <w:sz w:val="28"/>
          <w:szCs w:val="28"/>
        </w:rPr>
        <w:t>本报告以电子文档形式发布，电子文档将发布于公司网站</w:t>
      </w:r>
    </w:p>
    <w:p w:rsidR="005E6F33" w:rsidRDefault="005E6F33" w:rsidP="005E6F33">
      <w:pPr>
        <w:widowControl/>
        <w:shd w:val="clear" w:color="auto" w:fill="FFFFFF"/>
        <w:spacing w:line="300" w:lineRule="atLeast"/>
        <w:rPr>
          <w:rFonts w:asciiTheme="minorEastAsia" w:hAnsiTheme="minorEastAsia" w:cs="宋体"/>
          <w:color w:val="000000"/>
          <w:kern w:val="0"/>
          <w:sz w:val="28"/>
          <w:szCs w:val="28"/>
        </w:rPr>
      </w:pPr>
      <w:r>
        <w:rPr>
          <w:rFonts w:asciiTheme="minorEastAsia" w:hAnsiTheme="minorEastAsia" w:cs="宋体"/>
          <w:color w:val="000000"/>
          <w:kern w:val="0"/>
          <w:sz w:val="28"/>
          <w:szCs w:val="28"/>
        </w:rPr>
        <w:t>联系方式</w:t>
      </w:r>
      <w:r w:rsidR="00E61CCD">
        <w:rPr>
          <w:rFonts w:asciiTheme="minorEastAsia" w:hAnsiTheme="minorEastAsia" w:cs="宋体" w:hint="eastAsia"/>
          <w:color w:val="000000"/>
          <w:kern w:val="0"/>
          <w:sz w:val="28"/>
          <w:szCs w:val="28"/>
        </w:rPr>
        <w:t>：</w:t>
      </w:r>
      <w:r w:rsidR="009271B9">
        <w:rPr>
          <w:rFonts w:asciiTheme="minorEastAsia" w:hAnsiTheme="minorEastAsia" w:cs="宋体"/>
          <w:color w:val="000000"/>
          <w:kern w:val="0"/>
          <w:sz w:val="28"/>
          <w:szCs w:val="28"/>
        </w:rPr>
        <w:t>浙江泰运通家居礼品有限公司</w:t>
      </w:r>
    </w:p>
    <w:p w:rsidR="005E21B4" w:rsidRPr="005E21B4" w:rsidRDefault="005E21B4" w:rsidP="005E21B4">
      <w:pPr>
        <w:pStyle w:val="New"/>
        <w:spacing w:before="156" w:after="156"/>
        <w:ind w:firstLineChars="0" w:firstLine="0"/>
        <w:rPr>
          <w:rFonts w:ascii="宋体" w:hAnsi="宋体"/>
          <w:sz w:val="28"/>
          <w:szCs w:val="28"/>
        </w:rPr>
      </w:pPr>
      <w:r w:rsidRPr="005E21B4">
        <w:rPr>
          <w:rFonts w:ascii="宋体" w:hAnsi="宋体" w:hint="eastAsia"/>
          <w:sz w:val="28"/>
          <w:szCs w:val="28"/>
        </w:rPr>
        <w:t>地址：</w:t>
      </w:r>
      <w:r w:rsidR="0069681A">
        <w:rPr>
          <w:rFonts w:ascii="宋体" w:hAnsi="宋体" w:hint="eastAsia"/>
          <w:sz w:val="28"/>
          <w:szCs w:val="28"/>
        </w:rPr>
        <w:t>浙江省遂昌县妙高街道上江飞龙路123号</w:t>
      </w:r>
    </w:p>
    <w:p w:rsidR="005E21B4" w:rsidRPr="00CE3DCB" w:rsidRDefault="005E21B4" w:rsidP="005E21B4">
      <w:pPr>
        <w:pStyle w:val="New"/>
        <w:spacing w:before="156" w:after="156"/>
        <w:ind w:firstLineChars="0" w:firstLine="0"/>
        <w:rPr>
          <w:rFonts w:ascii="宋体" w:hAnsi="宋体"/>
          <w:sz w:val="28"/>
          <w:szCs w:val="28"/>
        </w:rPr>
      </w:pPr>
      <w:r w:rsidRPr="005E21B4">
        <w:rPr>
          <w:rFonts w:ascii="宋体" w:hAnsi="宋体" w:hint="eastAsia"/>
          <w:sz w:val="28"/>
          <w:szCs w:val="28"/>
        </w:rPr>
        <w:t>电话：</w:t>
      </w:r>
      <w:r w:rsidR="0069681A">
        <w:rPr>
          <w:rFonts w:ascii="宋体" w:hAnsi="宋体" w:hint="eastAsia"/>
          <w:sz w:val="28"/>
          <w:szCs w:val="28"/>
        </w:rPr>
        <w:t>0578-8185444</w:t>
      </w:r>
      <w:r w:rsidRPr="005E21B4">
        <w:rPr>
          <w:rFonts w:ascii="宋体" w:hAnsi="宋体" w:hint="eastAsia"/>
          <w:sz w:val="28"/>
          <w:szCs w:val="28"/>
        </w:rPr>
        <w:t xml:space="preserve">  </w:t>
      </w:r>
      <w:r w:rsidRPr="00CE3DCB">
        <w:rPr>
          <w:rFonts w:ascii="宋体" w:hAnsi="宋体" w:hint="eastAsia"/>
          <w:sz w:val="28"/>
          <w:szCs w:val="28"/>
        </w:rPr>
        <w:t xml:space="preserve">    </w:t>
      </w:r>
    </w:p>
    <w:p w:rsidR="005E21B4" w:rsidRPr="005E21B4" w:rsidRDefault="005E21B4" w:rsidP="005E21B4">
      <w:pPr>
        <w:pStyle w:val="New"/>
        <w:spacing w:before="156" w:after="156"/>
        <w:ind w:firstLineChars="0" w:firstLine="0"/>
        <w:rPr>
          <w:rFonts w:ascii="宋体" w:hAnsi="宋体"/>
          <w:sz w:val="28"/>
          <w:szCs w:val="28"/>
        </w:rPr>
      </w:pPr>
      <w:r w:rsidRPr="005E21B4">
        <w:rPr>
          <w:rFonts w:ascii="宋体" w:hAnsi="宋体" w:hint="eastAsia"/>
          <w:color w:val="000000"/>
          <w:sz w:val="28"/>
          <w:szCs w:val="28"/>
        </w:rPr>
        <w:t>网址：</w:t>
      </w:r>
      <w:r w:rsidR="0069681A">
        <w:rPr>
          <w:rFonts w:ascii="宋体" w:hAnsi="宋体" w:hint="eastAsia"/>
          <w:color w:val="000000"/>
          <w:sz w:val="28"/>
          <w:szCs w:val="28"/>
        </w:rPr>
        <w:t>http://www.taiyuntong.com/index.html</w:t>
      </w:r>
    </w:p>
    <w:p w:rsidR="00CE3DCB" w:rsidRPr="009753DF" w:rsidRDefault="00CE3DCB" w:rsidP="00CE3DCB">
      <w:pPr>
        <w:pStyle w:val="New"/>
        <w:spacing w:before="156" w:after="156"/>
        <w:ind w:firstLineChars="0" w:firstLine="0"/>
        <w:rPr>
          <w:rFonts w:ascii="宋体" w:hAnsi="宋体"/>
          <w:color w:val="000000"/>
        </w:rPr>
      </w:pPr>
      <w:r w:rsidRPr="009753DF">
        <w:rPr>
          <w:rFonts w:ascii="宋体" w:hAnsi="宋体" w:hint="eastAsia"/>
          <w:color w:val="000000"/>
        </w:rPr>
        <w:t xml:space="preserve">    </w:t>
      </w:r>
    </w:p>
    <w:p w:rsidR="002E4A25" w:rsidRPr="00CE3DCB" w:rsidRDefault="002E4A25" w:rsidP="00367541">
      <w:pPr>
        <w:pStyle w:val="New"/>
        <w:spacing w:before="156" w:after="156"/>
        <w:ind w:firstLineChars="0" w:firstLine="0"/>
        <w:rPr>
          <w:rFonts w:asciiTheme="minorEastAsia" w:eastAsiaTheme="minorEastAsia" w:hAnsiTheme="minorEastAsia"/>
          <w:color w:val="000000" w:themeColor="text1"/>
          <w:sz w:val="28"/>
          <w:szCs w:val="28"/>
        </w:rPr>
      </w:pPr>
    </w:p>
    <w:p w:rsidR="002E4A25" w:rsidRDefault="002E4A25">
      <w:pPr>
        <w:widowControl/>
        <w:spacing w:line="276" w:lineRule="auto"/>
        <w:jc w:val="left"/>
        <w:rPr>
          <w:rFonts w:asciiTheme="minorEastAsia" w:eastAsiaTheme="minorEastAsia" w:hAnsiTheme="minorEastAsia"/>
          <w:color w:val="000000" w:themeColor="text1"/>
          <w:sz w:val="36"/>
          <w:szCs w:val="36"/>
        </w:rPr>
      </w:pPr>
    </w:p>
    <w:p w:rsidR="0069681A" w:rsidRDefault="0069681A">
      <w:pPr>
        <w:widowControl/>
        <w:spacing w:line="276" w:lineRule="auto"/>
        <w:jc w:val="left"/>
        <w:rPr>
          <w:rFonts w:asciiTheme="minorEastAsia" w:eastAsiaTheme="minorEastAsia" w:hAnsiTheme="minorEastAsia"/>
          <w:color w:val="000000" w:themeColor="text1"/>
          <w:sz w:val="36"/>
          <w:szCs w:val="36"/>
        </w:rPr>
      </w:pPr>
    </w:p>
    <w:p w:rsidR="0069681A" w:rsidRPr="000A7744" w:rsidRDefault="0069681A">
      <w:pPr>
        <w:widowControl/>
        <w:spacing w:line="276" w:lineRule="auto"/>
        <w:jc w:val="left"/>
        <w:rPr>
          <w:rFonts w:asciiTheme="minorEastAsia" w:eastAsiaTheme="minorEastAsia" w:hAnsiTheme="minorEastAsia"/>
          <w:color w:val="000000" w:themeColor="text1"/>
          <w:sz w:val="36"/>
          <w:szCs w:val="36"/>
        </w:rPr>
      </w:pPr>
    </w:p>
    <w:p w:rsidR="001960DE" w:rsidRPr="00B23171" w:rsidRDefault="006B73EE" w:rsidP="00B23171">
      <w:pPr>
        <w:ind w:right="-58"/>
        <w:rPr>
          <w:rStyle w:val="hei141"/>
          <w:rFonts w:asciiTheme="minorEastAsia" w:eastAsiaTheme="minorEastAsia" w:hAnsiTheme="minorEastAsia" w:hint="default"/>
          <w:b/>
          <w:color w:val="000000" w:themeColor="text1"/>
          <w:sz w:val="28"/>
          <w:szCs w:val="28"/>
        </w:rPr>
      </w:pPr>
      <w:r w:rsidRPr="00474D9A">
        <w:rPr>
          <w:rFonts w:asciiTheme="minorEastAsia" w:eastAsiaTheme="minorEastAsia" w:hAnsiTheme="minorEastAsia" w:hint="eastAsia"/>
          <w:b/>
          <w:color w:val="000000" w:themeColor="text1"/>
          <w:sz w:val="28"/>
          <w:szCs w:val="28"/>
        </w:rPr>
        <w:lastRenderedPageBreak/>
        <w:t>1.2</w:t>
      </w:r>
      <w:r w:rsidR="00FE0291" w:rsidRPr="00474D9A">
        <w:rPr>
          <w:rFonts w:asciiTheme="minorEastAsia" w:eastAsiaTheme="minorEastAsia" w:hAnsiTheme="minorEastAsia"/>
          <w:b/>
          <w:color w:val="000000" w:themeColor="text1"/>
          <w:sz w:val="28"/>
          <w:szCs w:val="28"/>
        </w:rPr>
        <w:t>总经理致辞</w:t>
      </w:r>
    </w:p>
    <w:p w:rsidR="00D011BB" w:rsidRPr="005235CC" w:rsidRDefault="00FE0291" w:rsidP="005235CC">
      <w:pPr>
        <w:pStyle w:val="New"/>
        <w:spacing w:before="156" w:after="156"/>
        <w:ind w:firstLine="560"/>
        <w:rPr>
          <w:rStyle w:val="hei141"/>
          <w:rFonts w:ascii="Times New Roman" w:hAnsi="Times New Roman" w:hint="default"/>
          <w:color w:val="auto"/>
          <w:sz w:val="28"/>
          <w:szCs w:val="28"/>
        </w:rPr>
      </w:pPr>
      <w:r w:rsidRPr="005235CC">
        <w:rPr>
          <w:rStyle w:val="hei141"/>
          <w:rFonts w:ascii="Times New Roman" w:hAnsi="Times New Roman" w:hint="default"/>
          <w:color w:val="auto"/>
          <w:sz w:val="28"/>
          <w:szCs w:val="28"/>
        </w:rPr>
        <w:t>诚信是做企业的基本准则，</w:t>
      </w:r>
      <w:r w:rsidR="009271B9">
        <w:rPr>
          <w:rFonts w:hint="eastAsia"/>
          <w:sz w:val="28"/>
          <w:szCs w:val="28"/>
        </w:rPr>
        <w:t>浙江泰运通家居礼品有限公司</w:t>
      </w:r>
      <w:r w:rsidRPr="005235CC">
        <w:rPr>
          <w:rStyle w:val="hei141"/>
          <w:rFonts w:ascii="Times New Roman" w:hAnsi="Times New Roman" w:hint="default"/>
          <w:color w:val="auto"/>
          <w:sz w:val="28"/>
          <w:szCs w:val="28"/>
        </w:rPr>
        <w:t>致力于为公司价值链上的所有参与者创造公平、透明、开放的环境和企业文化。</w:t>
      </w:r>
    </w:p>
    <w:p w:rsidR="00D63587" w:rsidRPr="005235CC" w:rsidRDefault="00142539" w:rsidP="005235CC">
      <w:pPr>
        <w:pStyle w:val="New"/>
        <w:spacing w:before="156" w:after="156"/>
        <w:ind w:firstLine="560"/>
        <w:rPr>
          <w:rFonts w:ascii="宋体" w:hAnsi="宋体" w:cs="宋体"/>
          <w:bCs/>
          <w:sz w:val="28"/>
          <w:szCs w:val="28"/>
        </w:rPr>
      </w:pPr>
      <w:r w:rsidRPr="005235CC">
        <w:rPr>
          <w:rFonts w:ascii="宋体" w:hAnsi="宋体" w:cs="宋体" w:hint="eastAsia"/>
          <w:bCs/>
          <w:sz w:val="28"/>
          <w:szCs w:val="28"/>
        </w:rPr>
        <w:t>公司是一家</w:t>
      </w:r>
      <w:r w:rsidR="0069681A" w:rsidRPr="0069681A">
        <w:rPr>
          <w:rFonts w:ascii="宋体" w:hAnsi="宋体" w:hint="eastAsia"/>
          <w:sz w:val="28"/>
          <w:szCs w:val="28"/>
        </w:rPr>
        <w:t>专业制造户外休闲用具，主营产品：吊床、</w:t>
      </w:r>
      <w:r w:rsidR="007C1633">
        <w:rPr>
          <w:rFonts w:ascii="宋体" w:hAnsi="宋体" w:hint="eastAsia"/>
          <w:sz w:val="28"/>
          <w:szCs w:val="28"/>
        </w:rPr>
        <w:t>吊椅</w:t>
      </w:r>
      <w:r w:rsidR="0069681A" w:rsidRPr="0069681A">
        <w:rPr>
          <w:rFonts w:ascii="宋体" w:hAnsi="宋体" w:hint="eastAsia"/>
          <w:sz w:val="28"/>
          <w:szCs w:val="28"/>
        </w:rPr>
        <w:t>。</w:t>
      </w:r>
    </w:p>
    <w:p w:rsidR="002E4A25" w:rsidRPr="005235CC" w:rsidRDefault="00FE0291" w:rsidP="005235CC">
      <w:pPr>
        <w:pStyle w:val="New"/>
        <w:spacing w:before="156" w:after="156"/>
        <w:ind w:firstLine="560"/>
        <w:rPr>
          <w:rFonts w:asciiTheme="minorEastAsia" w:eastAsiaTheme="minorEastAsia" w:hAnsiTheme="minorEastAsia" w:cs="仿宋_GB2312"/>
          <w:color w:val="000000" w:themeColor="text1"/>
          <w:sz w:val="28"/>
          <w:szCs w:val="28"/>
        </w:rPr>
      </w:pPr>
      <w:r w:rsidRPr="005235CC">
        <w:rPr>
          <w:rFonts w:asciiTheme="minorEastAsia" w:eastAsiaTheme="minorEastAsia" w:hAnsiTheme="minorEastAsia" w:cs="仿宋_GB2312" w:hint="eastAsia"/>
          <w:color w:val="000000" w:themeColor="text1"/>
          <w:sz w:val="28"/>
          <w:szCs w:val="28"/>
        </w:rPr>
        <w:t>在现代经济社会中，诚信不仅是一种道德规范，也是能够为企业带来经济效益的重要资源，质量诚信更是赢取客户的核心要素，企业文化要求全体员工讲诚信，以诚立身，塑造诚信文化，提升企业核心竞争力，努力打造最受顾客欢迎的生产企业。</w:t>
      </w:r>
    </w:p>
    <w:p w:rsidR="00D9057F" w:rsidRPr="00D9057F" w:rsidRDefault="00D9057F" w:rsidP="00F74898">
      <w:pPr>
        <w:spacing w:line="360" w:lineRule="auto"/>
        <w:rPr>
          <w:rFonts w:ascii="宋体" w:hAnsi="宋体"/>
          <w:sz w:val="28"/>
          <w:szCs w:val="28"/>
        </w:rPr>
      </w:pPr>
    </w:p>
    <w:p w:rsidR="000D457F" w:rsidRDefault="000D457F" w:rsidP="00F74898">
      <w:pPr>
        <w:spacing w:line="360" w:lineRule="auto"/>
        <w:rPr>
          <w:rFonts w:asciiTheme="minorEastAsia" w:eastAsiaTheme="minorEastAsia" w:hAnsiTheme="minorEastAsia" w:cs="仿宋_GB2312"/>
          <w:color w:val="000000" w:themeColor="text1"/>
          <w:sz w:val="28"/>
          <w:szCs w:val="28"/>
        </w:rPr>
      </w:pPr>
    </w:p>
    <w:p w:rsidR="00374BF1" w:rsidRDefault="00374BF1" w:rsidP="00F74898">
      <w:pPr>
        <w:spacing w:line="360" w:lineRule="auto"/>
        <w:rPr>
          <w:rFonts w:asciiTheme="minorEastAsia" w:eastAsiaTheme="minorEastAsia" w:hAnsiTheme="minorEastAsia" w:cs="仿宋_GB2312"/>
          <w:color w:val="000000" w:themeColor="text1"/>
          <w:sz w:val="28"/>
          <w:szCs w:val="28"/>
        </w:rPr>
      </w:pPr>
    </w:p>
    <w:p w:rsidR="001960DE" w:rsidRPr="00F74898" w:rsidRDefault="001960DE" w:rsidP="00F74898">
      <w:pPr>
        <w:spacing w:line="360" w:lineRule="auto"/>
        <w:rPr>
          <w:rFonts w:asciiTheme="minorEastAsia" w:eastAsiaTheme="minorEastAsia" w:hAnsiTheme="minorEastAsia" w:cs="仿宋_GB2312"/>
          <w:color w:val="000000" w:themeColor="text1"/>
          <w:sz w:val="28"/>
          <w:szCs w:val="28"/>
        </w:rPr>
      </w:pPr>
    </w:p>
    <w:p w:rsidR="00F74898" w:rsidRPr="000D457F" w:rsidRDefault="009271B9" w:rsidP="00BB62A1">
      <w:pPr>
        <w:spacing w:line="360" w:lineRule="auto"/>
        <w:ind w:firstLineChars="1500" w:firstLine="4200"/>
        <w:rPr>
          <w:rFonts w:asciiTheme="minorEastAsia" w:eastAsiaTheme="minorEastAsia" w:hAnsiTheme="minorEastAsia" w:cs="仿宋_GB2312"/>
          <w:color w:val="000000" w:themeColor="text1"/>
          <w:sz w:val="28"/>
          <w:szCs w:val="28"/>
        </w:rPr>
      </w:pPr>
      <w:r>
        <w:rPr>
          <w:rFonts w:ascii="宋体" w:hAnsi="宋体" w:hint="eastAsia"/>
          <w:sz w:val="28"/>
          <w:szCs w:val="28"/>
        </w:rPr>
        <w:t>浙江泰运通家居礼品有限公司</w:t>
      </w:r>
    </w:p>
    <w:p w:rsidR="00D9057F" w:rsidRDefault="00D9057F" w:rsidP="00ED4F75">
      <w:pPr>
        <w:spacing w:line="360" w:lineRule="auto"/>
        <w:ind w:firstLineChars="1400" w:firstLine="3920"/>
        <w:rPr>
          <w:rFonts w:asciiTheme="minorEastAsia" w:eastAsiaTheme="minorEastAsia" w:hAnsiTheme="minorEastAsia" w:cs="仿宋_GB2312"/>
          <w:color w:val="000000" w:themeColor="text1"/>
          <w:sz w:val="28"/>
          <w:szCs w:val="28"/>
        </w:rPr>
      </w:pPr>
    </w:p>
    <w:p w:rsidR="00AF7B3A" w:rsidRDefault="00FE0291" w:rsidP="00BB62A1">
      <w:pPr>
        <w:spacing w:line="360" w:lineRule="auto"/>
        <w:ind w:firstLineChars="1500" w:firstLine="4200"/>
        <w:rPr>
          <w:rFonts w:asciiTheme="minorEastAsia" w:eastAsiaTheme="minorEastAsia" w:hAnsiTheme="minorEastAsia" w:cs="仿宋_GB2312"/>
          <w:color w:val="000000" w:themeColor="text1"/>
          <w:sz w:val="28"/>
          <w:szCs w:val="28"/>
        </w:rPr>
      </w:pPr>
      <w:r w:rsidRPr="004E4BAE">
        <w:rPr>
          <w:rFonts w:asciiTheme="minorEastAsia" w:eastAsiaTheme="minorEastAsia" w:hAnsiTheme="minorEastAsia" w:cs="仿宋_GB2312" w:hint="eastAsia"/>
          <w:color w:val="000000" w:themeColor="text1"/>
          <w:sz w:val="28"/>
          <w:szCs w:val="28"/>
        </w:rPr>
        <w:t>总经理（签名）：</w:t>
      </w:r>
    </w:p>
    <w:p w:rsidR="004E4BAE" w:rsidRDefault="004E4BAE" w:rsidP="004E4BAE">
      <w:pPr>
        <w:spacing w:line="360" w:lineRule="auto"/>
        <w:ind w:firstLineChars="1600" w:firstLine="4480"/>
        <w:rPr>
          <w:rFonts w:asciiTheme="minorEastAsia" w:eastAsiaTheme="minorEastAsia" w:hAnsiTheme="minorEastAsia" w:cs="仿宋_GB2312"/>
          <w:color w:val="000000" w:themeColor="text1"/>
          <w:sz w:val="28"/>
          <w:szCs w:val="28"/>
        </w:rPr>
      </w:pPr>
    </w:p>
    <w:p w:rsidR="003C058C" w:rsidRDefault="003C058C">
      <w:pPr>
        <w:spacing w:line="276" w:lineRule="auto"/>
        <w:outlineLvl w:val="0"/>
        <w:rPr>
          <w:rFonts w:asciiTheme="minorEastAsia" w:eastAsiaTheme="minorEastAsia" w:hAnsiTheme="minorEastAsia"/>
          <w:b/>
          <w:color w:val="000000" w:themeColor="text1"/>
          <w:sz w:val="28"/>
          <w:szCs w:val="28"/>
        </w:rPr>
      </w:pPr>
      <w:bookmarkStart w:id="1" w:name="_Toc451594565"/>
      <w:bookmarkStart w:id="2" w:name="_Toc451594566"/>
    </w:p>
    <w:p w:rsidR="00543DC4" w:rsidRDefault="00543DC4">
      <w:pPr>
        <w:spacing w:line="276" w:lineRule="auto"/>
        <w:outlineLvl w:val="0"/>
        <w:rPr>
          <w:rFonts w:asciiTheme="minorEastAsia" w:eastAsiaTheme="minorEastAsia" w:hAnsiTheme="minorEastAsia"/>
          <w:b/>
          <w:color w:val="000000" w:themeColor="text1"/>
          <w:sz w:val="28"/>
          <w:szCs w:val="28"/>
        </w:rPr>
      </w:pPr>
    </w:p>
    <w:p w:rsidR="00CF1FEE" w:rsidRDefault="00CF1FEE">
      <w:pPr>
        <w:spacing w:line="276" w:lineRule="auto"/>
        <w:outlineLvl w:val="0"/>
        <w:rPr>
          <w:rFonts w:asciiTheme="minorEastAsia" w:eastAsiaTheme="minorEastAsia" w:hAnsiTheme="minorEastAsia"/>
          <w:b/>
          <w:color w:val="000000" w:themeColor="text1"/>
          <w:sz w:val="28"/>
          <w:szCs w:val="28"/>
        </w:rPr>
      </w:pPr>
    </w:p>
    <w:p w:rsidR="003A5C29" w:rsidRDefault="003A5C29">
      <w:pPr>
        <w:spacing w:line="276" w:lineRule="auto"/>
        <w:outlineLvl w:val="0"/>
        <w:rPr>
          <w:rFonts w:asciiTheme="minorEastAsia" w:eastAsiaTheme="minorEastAsia" w:hAnsiTheme="minorEastAsia"/>
          <w:b/>
          <w:color w:val="000000" w:themeColor="text1"/>
          <w:sz w:val="28"/>
          <w:szCs w:val="28"/>
        </w:rPr>
      </w:pPr>
    </w:p>
    <w:p w:rsidR="00077454" w:rsidRDefault="00077454">
      <w:pPr>
        <w:spacing w:line="276" w:lineRule="auto"/>
        <w:outlineLvl w:val="0"/>
        <w:rPr>
          <w:rFonts w:asciiTheme="minorEastAsia" w:eastAsiaTheme="minorEastAsia" w:hAnsiTheme="minorEastAsia"/>
          <w:b/>
          <w:color w:val="000000" w:themeColor="text1"/>
          <w:sz w:val="28"/>
          <w:szCs w:val="28"/>
        </w:rPr>
      </w:pPr>
    </w:p>
    <w:p w:rsidR="00077454" w:rsidRDefault="00077454">
      <w:pPr>
        <w:spacing w:line="276" w:lineRule="auto"/>
        <w:outlineLvl w:val="0"/>
        <w:rPr>
          <w:rFonts w:asciiTheme="minorEastAsia" w:eastAsiaTheme="minorEastAsia" w:hAnsiTheme="minorEastAsia"/>
          <w:b/>
          <w:color w:val="000000" w:themeColor="text1"/>
          <w:sz w:val="28"/>
          <w:szCs w:val="28"/>
        </w:rPr>
      </w:pPr>
    </w:p>
    <w:p w:rsidR="00E217CF" w:rsidRDefault="00E217CF">
      <w:pPr>
        <w:spacing w:line="276" w:lineRule="auto"/>
        <w:outlineLvl w:val="0"/>
        <w:rPr>
          <w:rFonts w:asciiTheme="minorEastAsia" w:eastAsiaTheme="minorEastAsia" w:hAnsiTheme="minorEastAsia"/>
          <w:b/>
          <w:color w:val="000000" w:themeColor="text1"/>
          <w:sz w:val="28"/>
          <w:szCs w:val="28"/>
        </w:rPr>
      </w:pPr>
    </w:p>
    <w:p w:rsidR="002E4A25" w:rsidRPr="000A7744" w:rsidRDefault="00474D9A">
      <w:pPr>
        <w:spacing w:line="276" w:lineRule="auto"/>
        <w:outlineLvl w:val="0"/>
        <w:rPr>
          <w:rFonts w:asciiTheme="minorEastAsia" w:eastAsiaTheme="minorEastAsia" w:hAnsiTheme="minorEastAsia"/>
          <w:b/>
          <w:color w:val="000000" w:themeColor="text1"/>
          <w:sz w:val="28"/>
          <w:szCs w:val="28"/>
        </w:rPr>
      </w:pPr>
      <w:r>
        <w:rPr>
          <w:rFonts w:asciiTheme="minorEastAsia" w:eastAsiaTheme="minorEastAsia" w:hAnsiTheme="minorEastAsia" w:hint="eastAsia"/>
          <w:b/>
          <w:color w:val="000000" w:themeColor="text1"/>
          <w:sz w:val="28"/>
          <w:szCs w:val="28"/>
        </w:rPr>
        <w:lastRenderedPageBreak/>
        <w:t>1.3</w:t>
      </w:r>
      <w:r w:rsidR="00FE0291" w:rsidRPr="000A7744">
        <w:rPr>
          <w:rFonts w:asciiTheme="minorEastAsia" w:eastAsiaTheme="minorEastAsia" w:hAnsiTheme="minorEastAsia" w:hint="eastAsia"/>
          <w:b/>
          <w:color w:val="000000" w:themeColor="text1"/>
          <w:sz w:val="28"/>
          <w:szCs w:val="28"/>
        </w:rPr>
        <w:t>公司简介</w:t>
      </w:r>
      <w:bookmarkEnd w:id="1"/>
    </w:p>
    <w:p w:rsidR="00E217CF" w:rsidRPr="00E217CF" w:rsidRDefault="00E217CF" w:rsidP="00E217CF">
      <w:pPr>
        <w:pStyle w:val="New"/>
        <w:spacing w:before="156" w:after="156"/>
        <w:ind w:firstLine="560"/>
        <w:rPr>
          <w:rFonts w:ascii="宋体" w:hAnsi="宋体"/>
          <w:sz w:val="28"/>
          <w:szCs w:val="28"/>
        </w:rPr>
      </w:pPr>
      <w:r w:rsidRPr="00E217CF">
        <w:rPr>
          <w:rFonts w:ascii="宋体" w:hAnsi="宋体" w:hint="eastAsia"/>
          <w:sz w:val="28"/>
          <w:szCs w:val="28"/>
        </w:rPr>
        <w:t>浙江泰运通家居礼品有限公司成立于2008年，座落于浙江省遂昌县，自有土地，占地面积18000平方米，注册资金300万人民币。我司专业制造户外休闲用具，主营产品：吊床、秋千、特斯林躺椅。年产量达60万套，公司产品主要销往德国、美国、加拿大等欧美市场。</w:t>
      </w:r>
    </w:p>
    <w:p w:rsidR="00E217CF" w:rsidRPr="00E217CF" w:rsidRDefault="00E217CF" w:rsidP="00E217CF">
      <w:pPr>
        <w:pStyle w:val="New"/>
        <w:spacing w:before="156" w:after="156"/>
        <w:ind w:firstLine="560"/>
        <w:rPr>
          <w:rFonts w:ascii="宋体" w:hAnsi="宋体"/>
          <w:sz w:val="28"/>
          <w:szCs w:val="28"/>
        </w:rPr>
      </w:pPr>
      <w:r w:rsidRPr="00E217CF">
        <w:rPr>
          <w:rFonts w:ascii="宋体" w:hAnsi="宋体" w:hint="eastAsia"/>
          <w:sz w:val="28"/>
          <w:szCs w:val="28"/>
        </w:rPr>
        <w:t>公司机构健全，管理规范。公司有党支部，有工会，其他各部门组织分工明细，各司其职，公司运行蒸蒸日上。</w:t>
      </w:r>
    </w:p>
    <w:p w:rsidR="005662C1" w:rsidRPr="00E217CF" w:rsidRDefault="005662C1" w:rsidP="005662C1">
      <w:pPr>
        <w:rPr>
          <w:rFonts w:ascii="宋体" w:hAnsi="宋体"/>
          <w:sz w:val="24"/>
        </w:rPr>
      </w:pPr>
    </w:p>
    <w:p w:rsidR="00077454" w:rsidRPr="005662C1" w:rsidRDefault="00077454" w:rsidP="005662C1">
      <w:pPr>
        <w:spacing w:line="276" w:lineRule="auto"/>
        <w:outlineLvl w:val="0"/>
        <w:rPr>
          <w:rFonts w:asciiTheme="minorEastAsia" w:eastAsiaTheme="minorEastAsia" w:hAnsiTheme="minorEastAsia" w:cs="宋体"/>
          <w:kern w:val="0"/>
          <w:sz w:val="36"/>
          <w:szCs w:val="36"/>
        </w:rPr>
      </w:pPr>
    </w:p>
    <w:p w:rsidR="00077454" w:rsidRDefault="00077454"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E217CF" w:rsidRDefault="00E217CF" w:rsidP="005662C1">
      <w:pPr>
        <w:spacing w:line="276" w:lineRule="auto"/>
        <w:outlineLvl w:val="0"/>
        <w:rPr>
          <w:rFonts w:asciiTheme="minorEastAsia" w:eastAsiaTheme="minorEastAsia" w:hAnsiTheme="minorEastAsia" w:cs="宋体"/>
          <w:kern w:val="0"/>
          <w:sz w:val="36"/>
          <w:szCs w:val="36"/>
        </w:rPr>
      </w:pPr>
    </w:p>
    <w:p w:rsidR="00543DC4" w:rsidRPr="00543DC4" w:rsidRDefault="00543DC4" w:rsidP="00543DC4">
      <w:pPr>
        <w:spacing w:line="276" w:lineRule="auto"/>
        <w:jc w:val="center"/>
        <w:outlineLvl w:val="0"/>
        <w:rPr>
          <w:rFonts w:asciiTheme="minorEastAsia" w:eastAsiaTheme="minorEastAsia" w:hAnsiTheme="minorEastAsia"/>
          <w:b/>
          <w:color w:val="000000" w:themeColor="text1"/>
          <w:sz w:val="36"/>
          <w:szCs w:val="36"/>
        </w:rPr>
      </w:pPr>
      <w:r w:rsidRPr="00543DC4">
        <w:rPr>
          <w:rFonts w:asciiTheme="minorEastAsia" w:eastAsiaTheme="minorEastAsia" w:hAnsiTheme="minorEastAsia" w:cs="宋体"/>
          <w:kern w:val="0"/>
          <w:sz w:val="36"/>
          <w:szCs w:val="36"/>
        </w:rPr>
        <w:lastRenderedPageBreak/>
        <w:t>第二部分：报告正文</w:t>
      </w:r>
    </w:p>
    <w:p w:rsidR="00543DC4" w:rsidRPr="00FD3BB5" w:rsidRDefault="00543DC4" w:rsidP="001F3890">
      <w:pPr>
        <w:spacing w:line="276" w:lineRule="auto"/>
        <w:outlineLvl w:val="0"/>
        <w:rPr>
          <w:rFonts w:asciiTheme="minorEastAsia" w:eastAsiaTheme="minorEastAsia" w:hAnsiTheme="minorEastAsia"/>
          <w:b/>
          <w:color w:val="000000" w:themeColor="text1"/>
          <w:sz w:val="28"/>
          <w:szCs w:val="28"/>
        </w:rPr>
      </w:pPr>
    </w:p>
    <w:p w:rsidR="002E4A25" w:rsidRPr="000A7744" w:rsidRDefault="00B44FC8" w:rsidP="001F3890">
      <w:pPr>
        <w:spacing w:line="276" w:lineRule="auto"/>
        <w:outlineLvl w:val="0"/>
        <w:rPr>
          <w:rFonts w:asciiTheme="minorEastAsia" w:eastAsiaTheme="minorEastAsia" w:hAnsiTheme="minorEastAsia"/>
          <w:b/>
          <w:color w:val="000000" w:themeColor="text1"/>
          <w:sz w:val="28"/>
          <w:szCs w:val="28"/>
        </w:rPr>
      </w:pPr>
      <w:r>
        <w:rPr>
          <w:rFonts w:asciiTheme="minorEastAsia" w:eastAsiaTheme="minorEastAsia" w:hAnsiTheme="minorEastAsia" w:hint="eastAsia"/>
          <w:b/>
          <w:color w:val="000000" w:themeColor="text1"/>
          <w:sz w:val="28"/>
          <w:szCs w:val="28"/>
        </w:rPr>
        <w:t>2.1</w:t>
      </w:r>
      <w:r w:rsidR="00FE0291" w:rsidRPr="000A7744">
        <w:rPr>
          <w:rFonts w:asciiTheme="minorEastAsia" w:eastAsiaTheme="minorEastAsia" w:hAnsiTheme="minorEastAsia" w:hint="eastAsia"/>
          <w:b/>
          <w:color w:val="000000" w:themeColor="text1"/>
          <w:sz w:val="28"/>
          <w:szCs w:val="28"/>
        </w:rPr>
        <w:t>企业质量理念</w:t>
      </w:r>
      <w:bookmarkEnd w:id="2"/>
    </w:p>
    <w:p w:rsidR="00CF0D2A" w:rsidRDefault="00FE0291" w:rsidP="00CF0D2A">
      <w:pPr>
        <w:spacing w:line="360" w:lineRule="auto"/>
        <w:ind w:firstLineChars="300" w:firstLine="84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自创立至今，便致力于产品质量的管控。始终秉持产品质量是企业生存和发展的基石，是占领市场和赢得顾客的先决条件，质量源自于我心，企业依存于顾客的质量理念，不断的完善和提升公司的质量管理水平。</w:t>
      </w:r>
      <w:r w:rsidR="00CF0D2A">
        <w:rPr>
          <w:rFonts w:asciiTheme="minorEastAsia" w:eastAsiaTheme="minorEastAsia" w:hAnsiTheme="minorEastAsia" w:cs="仿宋_GB2312" w:hint="eastAsia"/>
          <w:color w:val="000000" w:themeColor="text1"/>
          <w:sz w:val="28"/>
          <w:szCs w:val="28"/>
        </w:rPr>
        <w:t xml:space="preserve">       </w:t>
      </w:r>
    </w:p>
    <w:p w:rsidR="00632586" w:rsidRPr="005566FE" w:rsidRDefault="00FE0291" w:rsidP="005566FE">
      <w:pPr>
        <w:spacing w:line="360" w:lineRule="auto"/>
        <w:ind w:firstLineChars="300" w:firstLine="840"/>
        <w:rPr>
          <w:rFonts w:ascii="宋体"/>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公司自从通过质量管理体系认证公司始终坚持</w:t>
      </w:r>
      <w:r w:rsidR="008F1DF7">
        <w:rPr>
          <w:rFonts w:asciiTheme="minorEastAsia" w:eastAsiaTheme="minorEastAsia" w:hAnsiTheme="minorEastAsia" w:cs="仿宋_GB2312" w:hint="eastAsia"/>
          <w:color w:val="000000" w:themeColor="text1"/>
          <w:sz w:val="28"/>
          <w:szCs w:val="28"/>
        </w:rPr>
        <w:t>：</w:t>
      </w:r>
      <w:r w:rsidRPr="008F1DF7">
        <w:rPr>
          <w:rFonts w:asciiTheme="minorEastAsia" w:eastAsiaTheme="minorEastAsia" w:hAnsiTheme="minorEastAsia" w:cs="仿宋_GB2312" w:hint="eastAsia"/>
          <w:color w:val="000000" w:themeColor="text1"/>
          <w:sz w:val="28"/>
          <w:szCs w:val="28"/>
        </w:rPr>
        <w:t>“</w:t>
      </w:r>
      <w:r w:rsidR="00B033DD">
        <w:rPr>
          <w:rFonts w:ascii="宋体" w:hint="eastAsia"/>
          <w:b/>
          <w:sz w:val="28"/>
          <w:szCs w:val="28"/>
          <w:u w:val="single"/>
        </w:rPr>
        <w:t>诚实守信，精品生产，严细管理，顾客满意</w:t>
      </w:r>
      <w:r w:rsidR="006F37C7">
        <w:rPr>
          <w:rFonts w:ascii="宋体" w:hint="eastAsia"/>
          <w:b/>
          <w:sz w:val="28"/>
          <w:szCs w:val="28"/>
          <w:u w:val="single"/>
        </w:rPr>
        <w:t>。</w:t>
      </w:r>
      <w:r w:rsidR="00A61D7C" w:rsidRPr="008F1DF7">
        <w:rPr>
          <w:rFonts w:asciiTheme="minorEastAsia" w:eastAsiaTheme="minorEastAsia" w:hAnsiTheme="minorEastAsia" w:cs="仿宋_GB2312" w:hint="eastAsia"/>
          <w:color w:val="000000" w:themeColor="text1"/>
          <w:sz w:val="28"/>
          <w:szCs w:val="28"/>
        </w:rPr>
        <w:t>”的质量方针，</w:t>
      </w:r>
      <w:r w:rsidR="00A61D7C">
        <w:rPr>
          <w:rFonts w:asciiTheme="minorEastAsia" w:eastAsiaTheme="minorEastAsia" w:hAnsiTheme="minorEastAsia" w:cs="仿宋_GB2312" w:hint="eastAsia"/>
          <w:color w:val="000000" w:themeColor="text1"/>
          <w:sz w:val="28"/>
          <w:szCs w:val="28"/>
        </w:rPr>
        <w:t>严格按法律法规要求、质量管理体系标准要求、管理</w:t>
      </w:r>
      <w:r w:rsidRPr="000A7744">
        <w:rPr>
          <w:rFonts w:asciiTheme="minorEastAsia" w:eastAsiaTheme="minorEastAsia" w:hAnsiTheme="minorEastAsia" w:cs="仿宋_GB2312" w:hint="eastAsia"/>
          <w:color w:val="000000" w:themeColor="text1"/>
          <w:sz w:val="28"/>
          <w:szCs w:val="28"/>
        </w:rPr>
        <w:t>手册要求、程序文件要求等执行，使企业的质量管理体系得到有效运行，使产品质量得到有力的保障和不断的提升，从而使企业各项质量目标基本得以达成。为从根本上加强和提升质量管理，提高公司经营质量，公司更以卓越绩效模式的导入为契机，推行全面质量管理，运用项目管理，通过内部审核、自我评价、第二方审核、第三方审核或评价、质量月等活动，不断寻找改进的机会改进质量管理，逐步实现卓越绩效。公司自建立以来，</w:t>
      </w:r>
      <w:r w:rsidR="00241364">
        <w:rPr>
          <w:rFonts w:asciiTheme="minorEastAsia" w:eastAsiaTheme="minorEastAsia" w:hAnsiTheme="minorEastAsia" w:cs="仿宋_GB2312" w:hint="eastAsia"/>
          <w:color w:val="000000" w:themeColor="text1"/>
          <w:sz w:val="28"/>
          <w:szCs w:val="28"/>
        </w:rPr>
        <w:t>公司从未出现过重大质量投诉，在历年接受各级质量技术部门的抽检中，</w:t>
      </w:r>
      <w:r w:rsidR="00B85ED8">
        <w:rPr>
          <w:rFonts w:asciiTheme="minorEastAsia" w:eastAsiaTheme="minorEastAsia" w:hAnsiTheme="minorEastAsia" w:cs="仿宋_GB2312" w:hint="eastAsia"/>
          <w:color w:val="000000" w:themeColor="text1"/>
          <w:sz w:val="28"/>
          <w:szCs w:val="28"/>
        </w:rPr>
        <w:t>合格率均达</w:t>
      </w:r>
      <w:r w:rsidRPr="000A7744">
        <w:rPr>
          <w:rFonts w:asciiTheme="minorEastAsia" w:eastAsiaTheme="minorEastAsia" w:hAnsiTheme="minorEastAsia" w:cs="仿宋_GB2312" w:hint="eastAsia"/>
          <w:color w:val="000000" w:themeColor="text1"/>
          <w:sz w:val="28"/>
          <w:szCs w:val="28"/>
        </w:rPr>
        <w:t>100%。</w:t>
      </w:r>
      <w:r w:rsidRPr="00410D2A">
        <w:rPr>
          <w:rFonts w:asciiTheme="minorEastAsia" w:eastAsiaTheme="minorEastAsia" w:hAnsiTheme="minorEastAsia" w:cs="仿宋_GB2312" w:hint="eastAsia"/>
          <w:color w:val="000000" w:themeColor="text1"/>
          <w:sz w:val="28"/>
          <w:szCs w:val="28"/>
        </w:rPr>
        <w:t>企业使命：</w:t>
      </w:r>
      <w:r w:rsidR="004525AB" w:rsidRPr="004525AB">
        <w:rPr>
          <w:rFonts w:hint="eastAsia"/>
          <w:sz w:val="28"/>
          <w:szCs w:val="28"/>
        </w:rPr>
        <w:t>我们将通过团队建设与合作，集中和充分利用有限的资源对企业经营的各个方面持续改进，为客户创造价值</w:t>
      </w:r>
      <w:r w:rsidR="004525AB" w:rsidRPr="004525AB">
        <w:rPr>
          <w:rFonts w:ascii="宋体" w:hint="eastAsia"/>
          <w:bCs/>
          <w:color w:val="000000"/>
          <w:sz w:val="28"/>
          <w:szCs w:val="28"/>
        </w:rPr>
        <w:t>。</w:t>
      </w:r>
      <w:r w:rsidR="00C814DE">
        <w:rPr>
          <w:rFonts w:ascii="宋体" w:hint="eastAsia"/>
          <w:bCs/>
          <w:color w:val="000000"/>
          <w:sz w:val="28"/>
          <w:szCs w:val="28"/>
        </w:rPr>
        <w:t>公司的</w:t>
      </w:r>
      <w:r w:rsidRPr="00410D2A">
        <w:rPr>
          <w:rFonts w:asciiTheme="minorEastAsia" w:eastAsiaTheme="minorEastAsia" w:hAnsiTheme="minorEastAsia" w:cs="仿宋_GB2312" w:hint="eastAsia"/>
          <w:color w:val="000000" w:themeColor="text1"/>
          <w:sz w:val="28"/>
          <w:szCs w:val="28"/>
        </w:rPr>
        <w:t>核心价值观：</w:t>
      </w:r>
      <w:r w:rsidR="0038748C">
        <w:rPr>
          <w:rFonts w:asciiTheme="minorEastAsia" w:eastAsiaTheme="minorEastAsia" w:hAnsiTheme="minorEastAsia" w:cs="仿宋_GB2312" w:hint="eastAsia"/>
          <w:color w:val="000000" w:themeColor="text1"/>
          <w:sz w:val="28"/>
          <w:szCs w:val="28"/>
        </w:rPr>
        <w:t>“</w:t>
      </w:r>
      <w:r w:rsidR="00A374AC">
        <w:rPr>
          <w:rFonts w:ascii="宋体" w:hAnsi="宋体" w:hint="eastAsia"/>
          <w:b/>
          <w:sz w:val="28"/>
          <w:szCs w:val="28"/>
          <w:u w:val="single"/>
        </w:rPr>
        <w:t>诚信经营、精益求精</w:t>
      </w:r>
      <w:bookmarkStart w:id="3" w:name="_Toc451594567"/>
      <w:r w:rsidR="0038748C">
        <w:rPr>
          <w:rFonts w:ascii="宋体" w:hAnsi="宋体" w:hint="eastAsia"/>
          <w:b/>
          <w:sz w:val="28"/>
          <w:szCs w:val="28"/>
          <w:u w:val="single"/>
        </w:rPr>
        <w:t>。”</w:t>
      </w:r>
    </w:p>
    <w:p w:rsidR="00C805C8" w:rsidRDefault="00C805C8" w:rsidP="003E56F7">
      <w:pPr>
        <w:spacing w:line="276" w:lineRule="auto"/>
        <w:outlineLvl w:val="0"/>
        <w:rPr>
          <w:rFonts w:asciiTheme="minorEastAsia" w:eastAsiaTheme="minorEastAsia" w:hAnsiTheme="minorEastAsia"/>
          <w:b/>
          <w:color w:val="000000" w:themeColor="text1"/>
          <w:sz w:val="28"/>
          <w:szCs w:val="28"/>
        </w:rPr>
      </w:pPr>
    </w:p>
    <w:p w:rsidR="00B033DD" w:rsidRDefault="00B033DD" w:rsidP="003E56F7">
      <w:pPr>
        <w:spacing w:line="276" w:lineRule="auto"/>
        <w:outlineLvl w:val="0"/>
        <w:rPr>
          <w:rFonts w:asciiTheme="minorEastAsia" w:eastAsiaTheme="minorEastAsia" w:hAnsiTheme="minorEastAsia"/>
          <w:b/>
          <w:color w:val="000000" w:themeColor="text1"/>
          <w:sz w:val="28"/>
          <w:szCs w:val="28"/>
        </w:rPr>
      </w:pPr>
    </w:p>
    <w:p w:rsidR="00A374AC" w:rsidRDefault="00A374AC" w:rsidP="003E56F7">
      <w:pPr>
        <w:spacing w:line="276" w:lineRule="auto"/>
        <w:outlineLvl w:val="0"/>
        <w:rPr>
          <w:rFonts w:asciiTheme="minorEastAsia" w:eastAsiaTheme="minorEastAsia" w:hAnsiTheme="minorEastAsia"/>
          <w:b/>
          <w:color w:val="000000" w:themeColor="text1"/>
          <w:sz w:val="28"/>
          <w:szCs w:val="28"/>
        </w:rPr>
      </w:pPr>
    </w:p>
    <w:p w:rsidR="003E56F7" w:rsidRDefault="00B44FC8" w:rsidP="003E56F7">
      <w:pPr>
        <w:spacing w:line="276" w:lineRule="auto"/>
        <w:outlineLvl w:val="0"/>
        <w:rPr>
          <w:rFonts w:asciiTheme="minorEastAsia" w:eastAsiaTheme="minorEastAsia" w:hAnsiTheme="minorEastAsia"/>
          <w:b/>
          <w:color w:val="000000" w:themeColor="text1"/>
          <w:sz w:val="28"/>
          <w:szCs w:val="28"/>
        </w:rPr>
      </w:pPr>
      <w:r>
        <w:rPr>
          <w:rFonts w:asciiTheme="minorEastAsia" w:eastAsiaTheme="minorEastAsia" w:hAnsiTheme="minorEastAsia" w:hint="eastAsia"/>
          <w:b/>
          <w:color w:val="000000" w:themeColor="text1"/>
          <w:sz w:val="28"/>
          <w:szCs w:val="28"/>
        </w:rPr>
        <w:lastRenderedPageBreak/>
        <w:t>2.2</w:t>
      </w:r>
      <w:r w:rsidR="00FE0291" w:rsidRPr="000A7744">
        <w:rPr>
          <w:rFonts w:asciiTheme="minorEastAsia" w:eastAsiaTheme="minorEastAsia" w:hAnsiTheme="minorEastAsia" w:hint="eastAsia"/>
          <w:b/>
          <w:color w:val="000000" w:themeColor="text1"/>
          <w:sz w:val="28"/>
          <w:szCs w:val="28"/>
        </w:rPr>
        <w:t>企业质量管理</w:t>
      </w:r>
      <w:bookmarkEnd w:id="3"/>
    </w:p>
    <w:p w:rsidR="009B2710" w:rsidRPr="009B2710" w:rsidRDefault="009B2710" w:rsidP="009B2710">
      <w:pPr>
        <w:spacing w:line="360" w:lineRule="auto"/>
        <w:outlineLvl w:val="3"/>
        <w:rPr>
          <w:rFonts w:ascii="宋体" w:hAnsi="宋体"/>
          <w:b/>
          <w:sz w:val="28"/>
          <w:szCs w:val="28"/>
        </w:rPr>
      </w:pPr>
      <w:r w:rsidRPr="009B2710">
        <w:rPr>
          <w:rFonts w:asciiTheme="minorEastAsia" w:eastAsiaTheme="minorEastAsia" w:hAnsiTheme="minorEastAsia" w:hint="eastAsia"/>
          <w:b/>
          <w:sz w:val="28"/>
          <w:szCs w:val="28"/>
        </w:rPr>
        <w:t>2.2.1</w:t>
      </w:r>
      <w:r w:rsidRPr="009B2710">
        <w:rPr>
          <w:rFonts w:ascii="宋体" w:hAnsi="宋体" w:hint="eastAsia"/>
          <w:b/>
          <w:sz w:val="28"/>
          <w:szCs w:val="28"/>
        </w:rPr>
        <w:t>总则</w:t>
      </w:r>
    </w:p>
    <w:p w:rsidR="009B2710" w:rsidRPr="009B2710" w:rsidRDefault="009B2710" w:rsidP="009B2710">
      <w:pPr>
        <w:spacing w:line="360" w:lineRule="auto"/>
        <w:ind w:firstLineChars="200" w:firstLine="560"/>
        <w:jc w:val="left"/>
        <w:rPr>
          <w:sz w:val="28"/>
          <w:szCs w:val="28"/>
        </w:rPr>
      </w:pPr>
      <w:r w:rsidRPr="009B2710">
        <w:rPr>
          <w:rFonts w:hint="eastAsia"/>
          <w:sz w:val="28"/>
          <w:szCs w:val="28"/>
        </w:rPr>
        <w:t>公司规定了一体化管理体系要求，组建质量管理班子，确保质量管理层层落实到位。向顾客、相关方和第三方证实本公司具备提供质量诚信产品和质量诚信服务的质量诚信经营保证能力，做到诚信研发、诚信生产、诚信宣传、诚信服务、诚信文化、环境安全社会诚信责任和信守承诺，这也是本公司全体员工开展诚信活动的准则。</w:t>
      </w:r>
    </w:p>
    <w:p w:rsidR="002E4A25" w:rsidRPr="009B2710" w:rsidRDefault="009B2710" w:rsidP="009B2710">
      <w:pPr>
        <w:spacing w:line="276" w:lineRule="auto"/>
        <w:outlineLvl w:val="0"/>
        <w:rPr>
          <w:rFonts w:asciiTheme="minorEastAsia" w:eastAsiaTheme="minorEastAsia" w:hAnsiTheme="minorEastAsia"/>
          <w:b/>
          <w:color w:val="000000" w:themeColor="text1"/>
          <w:sz w:val="28"/>
          <w:szCs w:val="28"/>
        </w:rPr>
      </w:pPr>
      <w:r w:rsidRPr="009B2710">
        <w:rPr>
          <w:rFonts w:asciiTheme="minorEastAsia" w:eastAsiaTheme="minorEastAsia" w:hAnsiTheme="minorEastAsia" w:cs="仿宋_GB2312" w:hint="eastAsia"/>
          <w:b/>
          <w:color w:val="000000" w:themeColor="text1"/>
          <w:sz w:val="28"/>
          <w:szCs w:val="28"/>
        </w:rPr>
        <w:t>2.2.2</w:t>
      </w:r>
      <w:r w:rsidR="00FE0291" w:rsidRPr="009B2710">
        <w:rPr>
          <w:rFonts w:asciiTheme="minorEastAsia" w:eastAsiaTheme="minorEastAsia" w:hAnsiTheme="minorEastAsia" w:cs="仿宋_GB2312" w:hint="eastAsia"/>
          <w:b/>
          <w:color w:val="000000" w:themeColor="text1"/>
          <w:sz w:val="28"/>
          <w:szCs w:val="28"/>
        </w:rPr>
        <w:t>质量管理机构</w:t>
      </w:r>
    </w:p>
    <w:p w:rsidR="00C108E9" w:rsidRDefault="00FE0291" w:rsidP="00096F2B">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产品是过程的输出或结果。产品的质量是由过程质量决定的，过程的质量是由系统的质量决定的。为确保系统、过程、产品的质量，公司依据质量管理体系标准要求，运用管理的系统方法、过程方法，识别了所需的过程及其接口关系，建立了公司的质量管理架构。</w:t>
      </w:r>
    </w:p>
    <w:p w:rsidR="000B2309" w:rsidRPr="000B2309" w:rsidRDefault="009271B9" w:rsidP="006F37C7">
      <w:pPr>
        <w:spacing w:line="360" w:lineRule="auto"/>
        <w:ind w:firstLineChars="695" w:firstLine="1954"/>
        <w:rPr>
          <w:rFonts w:asciiTheme="minorEastAsia" w:eastAsiaTheme="minorEastAsia" w:hAnsiTheme="minorEastAsia" w:cs="仿宋_GB2312"/>
          <w:color w:val="000000" w:themeColor="text1"/>
          <w:sz w:val="28"/>
          <w:szCs w:val="28"/>
        </w:rPr>
      </w:pPr>
      <w:r>
        <w:rPr>
          <w:rFonts w:ascii="宋体" w:hAnsi="宋体" w:hint="eastAsia"/>
          <w:b/>
          <w:color w:val="000000"/>
          <w:sz w:val="28"/>
          <w:szCs w:val="28"/>
          <w:u w:val="single"/>
        </w:rPr>
        <w:t>浙江泰运通家居礼品有限公司</w:t>
      </w:r>
      <w:r w:rsidR="00302C1E">
        <w:rPr>
          <w:rFonts w:ascii="宋体" w:hAnsi="宋体" w:hint="eastAsia"/>
          <w:b/>
          <w:color w:val="000000"/>
          <w:sz w:val="28"/>
          <w:szCs w:val="28"/>
          <w:u w:val="single"/>
        </w:rPr>
        <w:t>组织机构图</w:t>
      </w:r>
    </w:p>
    <w:p w:rsidR="00D32B4E" w:rsidRDefault="00E75B85" w:rsidP="00D32B4E">
      <w:pPr>
        <w:rPr>
          <w:rFonts w:ascii="宋体" w:hAnsi="宋体" w:cs="楷体_GB2312"/>
          <w:b/>
          <w:bCs/>
          <w:color w:val="000000"/>
          <w:sz w:val="24"/>
        </w:rPr>
      </w:pPr>
      <w:r w:rsidRPr="00E75B85">
        <w:rPr>
          <w:noProof/>
          <w:color w:val="000000"/>
        </w:rPr>
        <w:pict>
          <v:roundrect id="自选图形 347" o:spid="_x0000_s1874" style="position:absolute;left:0;text-align:left;margin-left:176.2pt;margin-top:10.75pt;width:68.7pt;height:25.4pt;z-index:251682816" arcsize="10923f">
            <v:textbox style="mso-next-textbox:#自选图形 347">
              <w:txbxContent>
                <w:p w:rsidR="00D32B4E" w:rsidRPr="00564B39" w:rsidRDefault="00D32B4E" w:rsidP="00D32B4E">
                  <w:pPr>
                    <w:ind w:firstLineChars="100" w:firstLine="210"/>
                    <w:rPr>
                      <w:rFonts w:ascii="黑体" w:eastAsia="黑体" w:hAnsi="黑体"/>
                    </w:rPr>
                  </w:pPr>
                  <w:r w:rsidRPr="00564B39">
                    <w:rPr>
                      <w:rFonts w:ascii="黑体" w:eastAsia="黑体" w:hAnsi="黑体" w:hint="eastAsia"/>
                    </w:rPr>
                    <w:t>总经理</w:t>
                  </w:r>
                </w:p>
                <w:p w:rsidR="00D32B4E" w:rsidRDefault="00D32B4E" w:rsidP="00D32B4E"/>
              </w:txbxContent>
            </v:textbox>
          </v:roundrect>
        </w:pict>
      </w:r>
    </w:p>
    <w:p w:rsidR="00D32B4E" w:rsidRDefault="00D32B4E" w:rsidP="00D32B4E">
      <w:pPr>
        <w:rPr>
          <w:rFonts w:ascii="宋体" w:hAnsi="宋体" w:cs="宋体"/>
          <w:b/>
          <w:bCs/>
          <w:color w:val="000000"/>
          <w:sz w:val="24"/>
        </w:rPr>
      </w:pPr>
    </w:p>
    <w:p w:rsidR="00D32B4E" w:rsidRDefault="00E75B85" w:rsidP="00D32B4E">
      <w:pPr>
        <w:pStyle w:val="afb"/>
        <w:tabs>
          <w:tab w:val="clear" w:pos="4201"/>
          <w:tab w:val="clear" w:pos="9298"/>
          <w:tab w:val="left" w:pos="8220"/>
        </w:tabs>
        <w:ind w:firstLineChars="0" w:firstLine="0"/>
        <w:rPr>
          <w:color w:val="000000"/>
        </w:rPr>
      </w:pPr>
      <w:r>
        <w:rPr>
          <w:noProof/>
          <w:color w:val="000000"/>
        </w:rPr>
        <w:pict>
          <v:shapetype id="_x0000_t32" coordsize="21600,21600" o:spt="32" o:oned="t" path="m,l21600,21600e" filled="f">
            <v:path arrowok="t" fillok="f" o:connecttype="none"/>
            <o:lock v:ext="edit" shapetype="t"/>
          </v:shapetype>
          <v:shape id="_x0000_s1883" type="#_x0000_t32" style="position:absolute;left:0;text-align:left;margin-left:213.45pt;margin-top:4.95pt;width:0;height:59.35pt;z-index:251692032" o:connectortype="straight"/>
        </w:pict>
      </w:r>
      <w:r w:rsidR="00D32B4E">
        <w:rPr>
          <w:color w:val="000000"/>
        </w:rPr>
        <w:tab/>
      </w:r>
    </w:p>
    <w:p w:rsidR="00D32B4E" w:rsidRDefault="00E75B85" w:rsidP="00D32B4E">
      <w:pPr>
        <w:pStyle w:val="afb"/>
        <w:ind w:firstLineChars="0" w:firstLine="0"/>
        <w:rPr>
          <w:color w:val="000000"/>
        </w:rPr>
      </w:pPr>
      <w:r>
        <w:rPr>
          <w:noProof/>
          <w:color w:val="000000"/>
        </w:rPr>
        <w:pict>
          <v:roundrect id="_x0000_s1885" style="position:absolute;left:0;text-align:left;margin-left:300.75pt;margin-top:8.95pt;width:73.55pt;height:25.4pt;z-index:251694080" arcsize="10923f">
            <v:textbox style="mso-next-textbox:#_x0000_s1885">
              <w:txbxContent>
                <w:p w:rsidR="00D32B4E" w:rsidRPr="00564B39" w:rsidRDefault="00D32B4E" w:rsidP="00D32B4E">
                  <w:pPr>
                    <w:rPr>
                      <w:rFonts w:ascii="黑体" w:eastAsia="黑体" w:hAnsi="黑体"/>
                    </w:rPr>
                  </w:pPr>
                  <w:r w:rsidRPr="00564B39">
                    <w:rPr>
                      <w:rFonts w:ascii="黑体" w:eastAsia="黑体" w:hAnsi="黑体" w:hint="eastAsia"/>
                    </w:rPr>
                    <w:t>管理者代表</w:t>
                  </w:r>
                </w:p>
                <w:p w:rsidR="00D32B4E" w:rsidRDefault="00D32B4E" w:rsidP="00D32B4E"/>
              </w:txbxContent>
            </v:textbox>
          </v:roundrect>
        </w:pict>
      </w:r>
    </w:p>
    <w:p w:rsidR="00D32B4E" w:rsidRDefault="00E75B85" w:rsidP="00D32B4E">
      <w:pPr>
        <w:pStyle w:val="afb"/>
        <w:ind w:firstLineChars="0" w:firstLine="0"/>
        <w:rPr>
          <w:color w:val="000000"/>
        </w:rPr>
      </w:pPr>
      <w:r>
        <w:rPr>
          <w:color w:val="000000"/>
        </w:rPr>
        <w:pict>
          <v:shape id="_x0000_s1884" type="#_x0000_t32" style="position:absolute;left:0;text-align:left;margin-left:213.45pt;margin-top:5.6pt;width:87.3pt;height:0;z-index:251693056" o:connectortype="straight"/>
        </w:pict>
      </w:r>
    </w:p>
    <w:p w:rsidR="00D32B4E" w:rsidRDefault="00D32B4E" w:rsidP="00D32B4E">
      <w:pPr>
        <w:pStyle w:val="afb"/>
        <w:ind w:firstLineChars="0" w:firstLine="0"/>
        <w:rPr>
          <w:color w:val="000000"/>
        </w:rPr>
      </w:pPr>
    </w:p>
    <w:p w:rsidR="00D32B4E" w:rsidRPr="00D93A92" w:rsidRDefault="00E75B85" w:rsidP="00D32B4E">
      <w:pPr>
        <w:pStyle w:val="afb"/>
        <w:ind w:firstLineChars="0" w:firstLine="0"/>
        <w:rPr>
          <w:color w:val="000000"/>
        </w:rPr>
      </w:pPr>
      <w:r>
        <w:rPr>
          <w:color w:val="000000"/>
        </w:rPr>
        <w:pict>
          <v:shape id="_x0000_s1875" type="#_x0000_t32" style="position:absolute;left:0;text-align:left;margin-left:-24.95pt;margin-top:1.9pt;width:471.65pt;height:0;z-index:251683840" o:connectortype="straight"/>
        </w:pict>
      </w:r>
      <w:r>
        <w:rPr>
          <w:color w:val="000000"/>
        </w:rPr>
        <w:pict>
          <v:shape id="_x0000_s1882" type="#_x0000_t32" style="position:absolute;left:0;text-align:left;margin-left:446.7pt;margin-top:1.9pt;width:0;height:36.75pt;z-index:251691008" o:connectortype="straight"/>
        </w:pict>
      </w:r>
      <w:r>
        <w:rPr>
          <w:color w:val="000000"/>
        </w:rPr>
        <w:pict>
          <v:shape id="_x0000_s1877" type="#_x0000_t32" style="position:absolute;left:0;text-align:left;margin-left:130.2pt;margin-top:1.9pt;width:0;height:36.75pt;z-index:251685888" o:connectortype="straight"/>
        </w:pict>
      </w:r>
      <w:r>
        <w:rPr>
          <w:color w:val="000000"/>
        </w:rPr>
        <w:pict>
          <v:shape id="_x0000_s1880" type="#_x0000_t32" style="position:absolute;left:0;text-align:left;margin-left:52.4pt;margin-top:1.9pt;width:0;height:36.75pt;z-index:251688960" o:connectortype="straight"/>
        </w:pict>
      </w:r>
      <w:r>
        <w:rPr>
          <w:color w:val="000000"/>
        </w:rPr>
        <w:pict>
          <v:shape id="_x0000_s1876" type="#_x0000_t32" style="position:absolute;left:0;text-align:left;margin-left:-25.05pt;margin-top:1.9pt;width:0;height:36.75pt;z-index:251684864" o:connectortype="straight"/>
        </w:pict>
      </w:r>
      <w:r>
        <w:rPr>
          <w:color w:val="000000"/>
        </w:rPr>
        <w:pict>
          <v:shape id="_x0000_s1878" type="#_x0000_t32" style="position:absolute;left:0;text-align:left;margin-left:213.45pt;margin-top:1.9pt;width:0;height:36.75pt;z-index:251686912" o:connectortype="straight"/>
        </w:pict>
      </w:r>
      <w:r>
        <w:rPr>
          <w:color w:val="000000"/>
        </w:rPr>
        <w:pict>
          <v:shape id="_x0000_s1881" type="#_x0000_t32" style="position:absolute;left:0;text-align:left;margin-left:368.7pt;margin-top:1.9pt;width:0;height:36.75pt;z-index:251689984" o:connectortype="straight"/>
        </w:pict>
      </w:r>
      <w:r>
        <w:rPr>
          <w:color w:val="000000"/>
        </w:rPr>
        <w:pict>
          <v:shape id="_x0000_s1879" type="#_x0000_t32" style="position:absolute;left:0;text-align:left;margin-left:295.95pt;margin-top:1.9pt;width:0;height:36.75pt;z-index:251687936" o:connectortype="straight"/>
        </w:pict>
      </w:r>
    </w:p>
    <w:p w:rsidR="00D32B4E" w:rsidRPr="00D93A92" w:rsidRDefault="00D32B4E" w:rsidP="00D32B4E">
      <w:pPr>
        <w:pStyle w:val="afb"/>
        <w:ind w:firstLineChars="0" w:firstLine="0"/>
        <w:rPr>
          <w:color w:val="000000"/>
        </w:rPr>
      </w:pPr>
    </w:p>
    <w:p w:rsidR="00D32B4E" w:rsidRDefault="00E75B85" w:rsidP="00D32B4E">
      <w:pPr>
        <w:pStyle w:val="afb"/>
        <w:ind w:firstLineChars="0" w:firstLine="0"/>
        <w:rPr>
          <w:color w:val="000000"/>
        </w:rPr>
      </w:pPr>
      <w:r>
        <w:rPr>
          <w:noProof/>
          <w:color w:val="000000"/>
        </w:rPr>
        <w:pict>
          <v:roundrect id="_x0000_s1887" style="position:absolute;left:0;text-align:left;margin-left:17.05pt;margin-top:7.45pt;width:68.7pt;height:25.4pt;z-index:251696128" arcsize="10923f">
            <v:textbox style="mso-next-textbox:#_x0000_s1887">
              <w:txbxContent>
                <w:p w:rsidR="00D32B4E" w:rsidRPr="00564B39" w:rsidRDefault="00D32B4E" w:rsidP="00D32B4E">
                  <w:pPr>
                    <w:ind w:firstLineChars="100" w:firstLine="210"/>
                    <w:rPr>
                      <w:rFonts w:ascii="黑体" w:eastAsia="黑体" w:hAnsi="黑体"/>
                    </w:rPr>
                  </w:pPr>
                  <w:r>
                    <w:rPr>
                      <w:rFonts w:ascii="黑体" w:eastAsia="黑体" w:hAnsi="黑体" w:hint="eastAsia"/>
                    </w:rPr>
                    <w:t>研发</w:t>
                  </w:r>
                  <w:r w:rsidRPr="00564B39">
                    <w:rPr>
                      <w:rFonts w:ascii="黑体" w:eastAsia="黑体" w:hAnsi="黑体" w:hint="eastAsia"/>
                    </w:rPr>
                    <w:t>部</w:t>
                  </w:r>
                </w:p>
                <w:p w:rsidR="00D32B4E" w:rsidRDefault="00D32B4E" w:rsidP="00D32B4E"/>
              </w:txbxContent>
            </v:textbox>
          </v:roundrect>
        </w:pict>
      </w:r>
      <w:r>
        <w:rPr>
          <w:noProof/>
          <w:color w:val="000000"/>
        </w:rPr>
        <w:pict>
          <v:roundrect id="_x0000_s1888" style="position:absolute;left:0;text-align:left;margin-left:96.25pt;margin-top:7.45pt;width:68.7pt;height:25.4pt;z-index:251697152" arcsize="10923f">
            <v:textbox style="mso-next-textbox:#_x0000_s1888">
              <w:txbxContent>
                <w:p w:rsidR="00D32B4E" w:rsidRDefault="00D32B4E" w:rsidP="00D32B4E">
                  <w:pPr>
                    <w:ind w:firstLineChars="100" w:firstLine="210"/>
                  </w:pPr>
                  <w:r>
                    <w:rPr>
                      <w:rFonts w:ascii="黑体" w:eastAsia="黑体" w:hAnsi="黑体" w:hint="eastAsia"/>
                    </w:rPr>
                    <w:t>行政部</w:t>
                  </w:r>
                </w:p>
              </w:txbxContent>
            </v:textbox>
          </v:roundrect>
        </w:pict>
      </w:r>
      <w:r>
        <w:rPr>
          <w:noProof/>
          <w:color w:val="000000"/>
        </w:rPr>
        <w:pict>
          <v:roundrect id="_x0000_s1889" style="position:absolute;left:0;text-align:left;margin-left:181.45pt;margin-top:7.45pt;width:68.7pt;height:25.4pt;z-index:251698176" arcsize="10923f">
            <v:textbox style="mso-next-textbox:#_x0000_s1889">
              <w:txbxContent>
                <w:p w:rsidR="00D32B4E" w:rsidRPr="00564B39" w:rsidRDefault="00D32B4E" w:rsidP="00D32B4E">
                  <w:pPr>
                    <w:ind w:firstLineChars="100" w:firstLine="210"/>
                    <w:rPr>
                      <w:rFonts w:ascii="黑体" w:eastAsia="黑体" w:hAnsi="黑体"/>
                    </w:rPr>
                  </w:pPr>
                  <w:r w:rsidRPr="00564B39">
                    <w:rPr>
                      <w:rFonts w:ascii="黑体" w:eastAsia="黑体" w:hAnsi="黑体" w:hint="eastAsia"/>
                    </w:rPr>
                    <w:t>采购部</w:t>
                  </w:r>
                </w:p>
                <w:p w:rsidR="00D32B4E" w:rsidRDefault="00D32B4E" w:rsidP="00D32B4E"/>
              </w:txbxContent>
            </v:textbox>
          </v:roundrect>
        </w:pict>
      </w:r>
      <w:r>
        <w:rPr>
          <w:noProof/>
          <w:color w:val="000000"/>
        </w:rPr>
        <w:pict>
          <v:roundrect id="_x0000_s1890" style="position:absolute;left:0;text-align:left;margin-left:257.65pt;margin-top:7.45pt;width:68.7pt;height:25.4pt;z-index:251699200" arcsize="10923f">
            <v:textbox style="mso-next-textbox:#_x0000_s1890">
              <w:txbxContent>
                <w:p w:rsidR="00D32B4E" w:rsidRPr="00564B39" w:rsidRDefault="00D32B4E" w:rsidP="00D32B4E">
                  <w:pPr>
                    <w:ind w:firstLineChars="100" w:firstLine="210"/>
                    <w:rPr>
                      <w:rFonts w:ascii="黑体" w:eastAsia="黑体" w:hAnsi="黑体"/>
                    </w:rPr>
                  </w:pPr>
                  <w:r>
                    <w:rPr>
                      <w:rFonts w:ascii="黑体" w:eastAsia="黑体" w:hAnsi="黑体" w:hint="eastAsia"/>
                    </w:rPr>
                    <w:t>质检</w:t>
                  </w:r>
                  <w:r w:rsidRPr="00564B39">
                    <w:rPr>
                      <w:rFonts w:ascii="黑体" w:eastAsia="黑体" w:hAnsi="黑体" w:hint="eastAsia"/>
                    </w:rPr>
                    <w:t>部</w:t>
                  </w:r>
                </w:p>
                <w:p w:rsidR="00D32B4E" w:rsidRDefault="00D32B4E" w:rsidP="00D32B4E"/>
              </w:txbxContent>
            </v:textbox>
          </v:roundrect>
        </w:pict>
      </w:r>
      <w:r>
        <w:rPr>
          <w:noProof/>
          <w:color w:val="000000"/>
        </w:rPr>
        <w:pict>
          <v:roundrect id="_x0000_s1891" style="position:absolute;left:0;text-align:left;margin-left:335.9pt;margin-top:7.45pt;width:68.7pt;height:25.4pt;z-index:251700224" arcsize="10923f">
            <v:textbox style="mso-next-textbox:#_x0000_s1891">
              <w:txbxContent>
                <w:p w:rsidR="00D32B4E" w:rsidRPr="00564B39" w:rsidRDefault="00D32B4E" w:rsidP="00D32B4E">
                  <w:pPr>
                    <w:ind w:firstLineChars="100" w:firstLine="210"/>
                    <w:rPr>
                      <w:rFonts w:ascii="黑体" w:eastAsia="黑体" w:hAnsi="黑体"/>
                    </w:rPr>
                  </w:pPr>
                  <w:r w:rsidRPr="00564B39">
                    <w:rPr>
                      <w:rFonts w:ascii="黑体" w:eastAsia="黑体" w:hAnsi="黑体" w:hint="eastAsia"/>
                    </w:rPr>
                    <w:t>生产部</w:t>
                  </w:r>
                </w:p>
                <w:p w:rsidR="00D32B4E" w:rsidRDefault="00D32B4E" w:rsidP="00D32B4E"/>
              </w:txbxContent>
            </v:textbox>
          </v:roundrect>
        </w:pict>
      </w:r>
      <w:r w:rsidRPr="00E75B85">
        <w:rPr>
          <w:rFonts w:hAnsi="宋体" w:cs="宋体"/>
          <w:b/>
          <w:bCs/>
          <w:noProof/>
          <w:color w:val="000000"/>
          <w:sz w:val="24"/>
          <w:szCs w:val="24"/>
        </w:rPr>
        <w:pict>
          <v:roundrect id="_x0000_s1892" style="position:absolute;left:0;text-align:left;margin-left:412.95pt;margin-top:7.45pt;width:68.7pt;height:25.4pt;z-index:251701248" arcsize="10923f">
            <v:textbox style="mso-next-textbox:#_x0000_s1892">
              <w:txbxContent>
                <w:p w:rsidR="00D32B4E" w:rsidRPr="00564B39" w:rsidRDefault="00D32B4E" w:rsidP="00D32B4E">
                  <w:pPr>
                    <w:ind w:firstLineChars="100" w:firstLine="210"/>
                    <w:rPr>
                      <w:rFonts w:ascii="黑体" w:eastAsia="黑体" w:hAnsi="黑体"/>
                    </w:rPr>
                  </w:pPr>
                  <w:r w:rsidRPr="00564B39">
                    <w:rPr>
                      <w:rFonts w:ascii="黑体" w:eastAsia="黑体" w:hAnsi="黑体" w:hint="eastAsia"/>
                    </w:rPr>
                    <w:t>财务部</w:t>
                  </w:r>
                </w:p>
                <w:p w:rsidR="00D32B4E" w:rsidRDefault="00D32B4E" w:rsidP="00D32B4E"/>
              </w:txbxContent>
            </v:textbox>
          </v:roundrect>
        </w:pict>
      </w:r>
      <w:r w:rsidRPr="00E75B85">
        <w:rPr>
          <w:rFonts w:hAnsi="宋体" w:cs="宋体"/>
          <w:b/>
          <w:bCs/>
          <w:noProof/>
          <w:color w:val="000000"/>
          <w:sz w:val="24"/>
          <w:szCs w:val="24"/>
        </w:rPr>
        <w:pict>
          <v:roundrect id="_x0000_s1886" style="position:absolute;left:0;text-align:left;margin-left:-60.75pt;margin-top:7.45pt;width:68.7pt;height:25.4pt;z-index:251695104" arcsize="10923f">
            <v:textbox style="mso-next-textbox:#_x0000_s1886">
              <w:txbxContent>
                <w:p w:rsidR="00D32B4E" w:rsidRPr="00564B39" w:rsidRDefault="00D32B4E" w:rsidP="00D32B4E">
                  <w:pPr>
                    <w:ind w:firstLineChars="100" w:firstLine="210"/>
                    <w:rPr>
                      <w:rFonts w:ascii="黑体" w:eastAsia="黑体" w:hAnsi="黑体"/>
                    </w:rPr>
                  </w:pPr>
                  <w:r>
                    <w:rPr>
                      <w:rFonts w:ascii="黑体" w:eastAsia="黑体" w:hAnsi="黑体" w:hint="eastAsia"/>
                    </w:rPr>
                    <w:t>销售</w:t>
                  </w:r>
                  <w:r w:rsidRPr="00564B39">
                    <w:rPr>
                      <w:rFonts w:ascii="黑体" w:eastAsia="黑体" w:hAnsi="黑体" w:hint="eastAsia"/>
                    </w:rPr>
                    <w:t>部</w:t>
                  </w:r>
                </w:p>
                <w:p w:rsidR="00D32B4E" w:rsidRDefault="00D32B4E" w:rsidP="00D32B4E"/>
              </w:txbxContent>
            </v:textbox>
          </v:roundrect>
        </w:pict>
      </w:r>
    </w:p>
    <w:p w:rsidR="00D32B4E" w:rsidRDefault="00D32B4E" w:rsidP="00D32B4E">
      <w:pPr>
        <w:pStyle w:val="afb"/>
        <w:ind w:firstLineChars="0" w:firstLine="0"/>
        <w:rPr>
          <w:color w:val="000000"/>
        </w:rPr>
      </w:pPr>
    </w:p>
    <w:p w:rsidR="00D32B4E" w:rsidRDefault="00E75B85" w:rsidP="00D32B4E">
      <w:pPr>
        <w:pStyle w:val="afb"/>
        <w:ind w:firstLineChars="0" w:firstLine="0"/>
        <w:rPr>
          <w:color w:val="000000"/>
        </w:rPr>
      </w:pPr>
      <w:r>
        <w:rPr>
          <w:noProof/>
          <w:color w:val="000000"/>
        </w:rPr>
        <w:pict>
          <v:shape id="_x0000_s1898" type="#_x0000_t32" style="position:absolute;left:0;text-align:left;margin-left:368.7pt;margin-top:1.65pt;width:0;height:29.3pt;z-index:251707392" o:connectortype="straight"/>
        </w:pict>
      </w:r>
    </w:p>
    <w:p w:rsidR="00D32B4E" w:rsidRDefault="00D32B4E" w:rsidP="00D32B4E">
      <w:pPr>
        <w:pStyle w:val="afb"/>
        <w:ind w:firstLineChars="0" w:firstLine="0"/>
        <w:rPr>
          <w:color w:val="000000"/>
        </w:rPr>
      </w:pPr>
    </w:p>
    <w:p w:rsidR="00D32B4E" w:rsidRDefault="00E75B85" w:rsidP="00D32B4E">
      <w:pPr>
        <w:pStyle w:val="afb"/>
        <w:ind w:firstLineChars="0" w:firstLine="0"/>
        <w:rPr>
          <w:rFonts w:ascii="黑体" w:eastAsia="黑体" w:hAnsi="黑体" w:cs="宋体"/>
          <w:b/>
          <w:color w:val="000000"/>
          <w:sz w:val="24"/>
          <w:szCs w:val="24"/>
        </w:rPr>
      </w:pPr>
      <w:r>
        <w:rPr>
          <w:rFonts w:ascii="黑体" w:eastAsia="黑体" w:hAnsi="黑体" w:cs="宋体"/>
          <w:b/>
          <w:noProof/>
          <w:color w:val="000000"/>
          <w:sz w:val="24"/>
          <w:szCs w:val="24"/>
        </w:rPr>
        <w:pict>
          <v:shape id="_x0000_s1902" type="#_x0000_t32" style="position:absolute;left:0;text-align:left;margin-left:452.7pt;margin-top:-.25pt;width:0;height:23.25pt;z-index:251711488" o:connectortype="straight"/>
        </w:pict>
      </w:r>
      <w:r>
        <w:rPr>
          <w:rFonts w:ascii="黑体" w:eastAsia="黑体" w:hAnsi="黑体" w:cs="宋体"/>
          <w:b/>
          <w:noProof/>
          <w:color w:val="000000"/>
          <w:sz w:val="24"/>
          <w:szCs w:val="24"/>
        </w:rPr>
        <w:pict>
          <v:shape id="_x0000_s1901" type="#_x0000_t32" style="position:absolute;left:0;text-align:left;margin-left:368.7pt;margin-top:-.25pt;width:0;height:23.25pt;z-index:251710464" o:connectortype="straight"/>
        </w:pict>
      </w:r>
      <w:r>
        <w:rPr>
          <w:rFonts w:ascii="黑体" w:eastAsia="黑体" w:hAnsi="黑体" w:cs="宋体"/>
          <w:b/>
          <w:noProof/>
          <w:color w:val="000000"/>
          <w:sz w:val="24"/>
          <w:szCs w:val="24"/>
        </w:rPr>
        <w:pict>
          <v:shape id="_x0000_s1900" type="#_x0000_t32" style="position:absolute;left:0;text-align:left;margin-left:295.95pt;margin-top:-.25pt;width:0;height:23.25pt;z-index:251709440" o:connectortype="straight"/>
        </w:pict>
      </w:r>
      <w:r>
        <w:rPr>
          <w:rFonts w:ascii="黑体" w:eastAsia="黑体" w:hAnsi="黑体" w:cs="宋体"/>
          <w:b/>
          <w:noProof/>
          <w:color w:val="000000"/>
          <w:sz w:val="24"/>
          <w:szCs w:val="24"/>
        </w:rPr>
        <w:pict>
          <v:shape id="_x0000_s1899" type="#_x0000_t32" style="position:absolute;left:0;text-align:left;margin-left:213.45pt;margin-top:-.25pt;width:0;height:23.25pt;z-index:251708416" o:connectortype="straight"/>
        </w:pict>
      </w:r>
      <w:r>
        <w:rPr>
          <w:rFonts w:ascii="黑体" w:eastAsia="黑体" w:hAnsi="黑体" w:cs="宋体"/>
          <w:b/>
          <w:noProof/>
          <w:color w:val="000000"/>
          <w:sz w:val="24"/>
          <w:szCs w:val="24"/>
        </w:rPr>
        <w:pict>
          <v:shape id="_x0000_s1897" type="#_x0000_t32" style="position:absolute;left:0;text-align:left;margin-left:213.45pt;margin-top:-.25pt;width:239.25pt;height:0;z-index:251706368" o:connectortype="straight"/>
        </w:pict>
      </w:r>
    </w:p>
    <w:p w:rsidR="00D32B4E" w:rsidRDefault="00E75B85" w:rsidP="00D32B4E">
      <w:pPr>
        <w:pStyle w:val="afb"/>
        <w:ind w:firstLineChars="0" w:firstLine="0"/>
        <w:rPr>
          <w:rFonts w:ascii="黑体" w:eastAsia="黑体" w:hAnsi="黑体" w:cs="宋体"/>
          <w:b/>
          <w:color w:val="000000"/>
          <w:sz w:val="24"/>
          <w:szCs w:val="24"/>
        </w:rPr>
      </w:pPr>
      <w:r w:rsidRPr="00E75B85">
        <w:rPr>
          <w:noProof/>
          <w:color w:val="000000"/>
        </w:rPr>
        <w:pict>
          <v:roundrect id="_x0000_s1896" style="position:absolute;left:0;text-align:left;margin-left:262.5pt;margin-top:7.4pt;width:68.7pt;height:25.4pt;z-index:251705344" arcsize="10923f">
            <v:textbox style="mso-next-textbox:#_x0000_s1896">
              <w:txbxContent>
                <w:p w:rsidR="00D32B4E" w:rsidRPr="00564B39" w:rsidRDefault="00D32B4E" w:rsidP="00D32B4E">
                  <w:pPr>
                    <w:ind w:firstLineChars="50" w:firstLine="105"/>
                    <w:rPr>
                      <w:rFonts w:ascii="黑体" w:eastAsia="黑体" w:hAnsi="黑体"/>
                    </w:rPr>
                  </w:pPr>
                  <w:r>
                    <w:rPr>
                      <w:rFonts w:ascii="黑体" w:eastAsia="黑体" w:hAnsi="黑体" w:hint="eastAsia"/>
                    </w:rPr>
                    <w:t>缝纫</w:t>
                  </w:r>
                  <w:r w:rsidRPr="00564B39">
                    <w:rPr>
                      <w:rFonts w:ascii="黑体" w:eastAsia="黑体" w:hAnsi="黑体" w:hint="eastAsia"/>
                    </w:rPr>
                    <w:t>车间</w:t>
                  </w:r>
                </w:p>
                <w:p w:rsidR="00D32B4E" w:rsidRDefault="00D32B4E" w:rsidP="00D32B4E"/>
              </w:txbxContent>
            </v:textbox>
          </v:roundrect>
        </w:pict>
      </w:r>
      <w:r>
        <w:rPr>
          <w:rFonts w:ascii="黑体" w:eastAsia="黑体" w:hAnsi="黑体" w:cs="宋体"/>
          <w:b/>
          <w:noProof/>
          <w:color w:val="000000"/>
          <w:sz w:val="24"/>
          <w:szCs w:val="24"/>
        </w:rPr>
        <w:pict>
          <v:roundrect id="_x0000_s1895" style="position:absolute;left:0;text-align:left;margin-left:181.45pt;margin-top:7.4pt;width:68.7pt;height:25.4pt;z-index:251704320" arcsize="10923f">
            <v:textbox style="mso-next-textbox:#_x0000_s1895">
              <w:txbxContent>
                <w:p w:rsidR="00D32B4E" w:rsidRPr="00564B39" w:rsidRDefault="00D32B4E" w:rsidP="00D32B4E">
                  <w:pPr>
                    <w:ind w:firstLineChars="50" w:firstLine="105"/>
                    <w:rPr>
                      <w:rFonts w:ascii="黑体" w:eastAsia="黑体" w:hAnsi="黑体"/>
                    </w:rPr>
                  </w:pPr>
                  <w:r>
                    <w:rPr>
                      <w:rFonts w:ascii="黑体" w:eastAsia="黑体" w:hAnsi="黑体" w:hint="eastAsia"/>
                    </w:rPr>
                    <w:t>精工</w:t>
                  </w:r>
                  <w:r w:rsidRPr="00564B39">
                    <w:rPr>
                      <w:rFonts w:ascii="黑体" w:eastAsia="黑体" w:hAnsi="黑体" w:hint="eastAsia"/>
                    </w:rPr>
                    <w:t>车间</w:t>
                  </w:r>
                </w:p>
                <w:p w:rsidR="00D32B4E" w:rsidRDefault="00D32B4E" w:rsidP="00D32B4E"/>
              </w:txbxContent>
            </v:textbox>
          </v:roundrect>
        </w:pict>
      </w:r>
      <w:r>
        <w:rPr>
          <w:rFonts w:ascii="黑体" w:eastAsia="黑体" w:hAnsi="黑体" w:cs="宋体"/>
          <w:b/>
          <w:noProof/>
          <w:color w:val="000000"/>
          <w:sz w:val="24"/>
          <w:szCs w:val="24"/>
        </w:rPr>
        <w:pict>
          <v:roundrect id="_x0000_s1894" style="position:absolute;left:0;text-align:left;margin-left:417.45pt;margin-top:7.4pt;width:68.7pt;height:25.4pt;z-index:251703296" arcsize="10923f">
            <v:textbox style="mso-next-textbox:#_x0000_s1894">
              <w:txbxContent>
                <w:p w:rsidR="00D32B4E" w:rsidRPr="00564B39" w:rsidRDefault="00D32B4E" w:rsidP="00D32B4E">
                  <w:pPr>
                    <w:ind w:firstLineChars="50" w:firstLine="105"/>
                    <w:rPr>
                      <w:rFonts w:ascii="黑体" w:eastAsia="黑体" w:hAnsi="黑体"/>
                    </w:rPr>
                  </w:pPr>
                  <w:r>
                    <w:rPr>
                      <w:rFonts w:ascii="黑体" w:eastAsia="黑体" w:hAnsi="黑体" w:hint="eastAsia"/>
                    </w:rPr>
                    <w:t>包装</w:t>
                  </w:r>
                  <w:r w:rsidRPr="00564B39">
                    <w:rPr>
                      <w:rFonts w:ascii="黑体" w:eastAsia="黑体" w:hAnsi="黑体" w:hint="eastAsia"/>
                    </w:rPr>
                    <w:t>车间</w:t>
                  </w:r>
                </w:p>
                <w:p w:rsidR="00D32B4E" w:rsidRDefault="00D32B4E" w:rsidP="00D32B4E"/>
              </w:txbxContent>
            </v:textbox>
          </v:roundrect>
        </w:pict>
      </w:r>
      <w:r w:rsidRPr="00E75B85">
        <w:rPr>
          <w:noProof/>
          <w:color w:val="000000"/>
        </w:rPr>
        <w:pict>
          <v:roundrect id="_x0000_s1893" style="position:absolute;left:0;text-align:left;margin-left:339.75pt;margin-top:7.4pt;width:68.7pt;height:25.4pt;z-index:251702272" arcsize="10923f">
            <v:textbox style="mso-next-textbox:#_x0000_s1893">
              <w:txbxContent>
                <w:p w:rsidR="00D32B4E" w:rsidRPr="00564B39" w:rsidRDefault="00D32B4E" w:rsidP="00D32B4E">
                  <w:pPr>
                    <w:ind w:firstLineChars="50" w:firstLine="105"/>
                    <w:rPr>
                      <w:rFonts w:ascii="黑体" w:eastAsia="黑体" w:hAnsi="黑体"/>
                    </w:rPr>
                  </w:pPr>
                  <w:r>
                    <w:rPr>
                      <w:rFonts w:ascii="黑体" w:eastAsia="黑体" w:hAnsi="黑体" w:hint="eastAsia"/>
                    </w:rPr>
                    <w:t>喷塑</w:t>
                  </w:r>
                  <w:r w:rsidRPr="00564B39">
                    <w:rPr>
                      <w:rFonts w:ascii="黑体" w:eastAsia="黑体" w:hAnsi="黑体" w:hint="eastAsia"/>
                    </w:rPr>
                    <w:t>车间</w:t>
                  </w:r>
                </w:p>
                <w:p w:rsidR="00D32B4E" w:rsidRDefault="00D32B4E" w:rsidP="00D32B4E"/>
              </w:txbxContent>
            </v:textbox>
          </v:roundrect>
        </w:pict>
      </w:r>
    </w:p>
    <w:p w:rsidR="00D32B4E" w:rsidRDefault="00D32B4E" w:rsidP="00D32B4E">
      <w:pPr>
        <w:pStyle w:val="afb"/>
        <w:ind w:firstLineChars="0" w:firstLine="0"/>
        <w:rPr>
          <w:rFonts w:ascii="黑体" w:eastAsia="黑体" w:hAnsi="黑体" w:cs="宋体"/>
          <w:b/>
          <w:color w:val="000000"/>
          <w:sz w:val="24"/>
          <w:szCs w:val="24"/>
        </w:rPr>
      </w:pPr>
    </w:p>
    <w:p w:rsidR="00D32B4E" w:rsidRDefault="00D32B4E" w:rsidP="00D32B4E">
      <w:pPr>
        <w:pStyle w:val="afb"/>
        <w:ind w:firstLineChars="0" w:firstLine="0"/>
        <w:rPr>
          <w:rFonts w:ascii="黑体" w:eastAsia="黑体" w:hAnsi="黑体" w:cs="宋体"/>
          <w:b/>
          <w:color w:val="000000"/>
          <w:sz w:val="24"/>
          <w:szCs w:val="24"/>
        </w:rPr>
      </w:pPr>
    </w:p>
    <w:p w:rsidR="00D86EC8" w:rsidRDefault="00D86EC8" w:rsidP="00104341">
      <w:pPr>
        <w:pStyle w:val="afb"/>
        <w:tabs>
          <w:tab w:val="clear" w:pos="4201"/>
          <w:tab w:val="clear" w:pos="9298"/>
          <w:tab w:val="right" w:pos="9638"/>
        </w:tabs>
        <w:spacing w:line="360" w:lineRule="auto"/>
        <w:ind w:firstLineChars="0" w:firstLine="0"/>
        <w:rPr>
          <w:rFonts w:asciiTheme="minorEastAsia" w:hAnsiTheme="minorEastAsia" w:cs="宋体"/>
          <w:color w:val="000000"/>
          <w:kern w:val="0"/>
          <w:sz w:val="28"/>
          <w:szCs w:val="28"/>
        </w:rPr>
      </w:pPr>
    </w:p>
    <w:p w:rsidR="00096F2B" w:rsidRDefault="00827DF2" w:rsidP="00302C1E">
      <w:pPr>
        <w:pStyle w:val="afb"/>
        <w:tabs>
          <w:tab w:val="clear" w:pos="4201"/>
          <w:tab w:val="clear" w:pos="9298"/>
          <w:tab w:val="right" w:pos="9638"/>
        </w:tabs>
        <w:spacing w:line="360" w:lineRule="auto"/>
        <w:ind w:firstLineChars="150"/>
        <w:rPr>
          <w:rFonts w:asciiTheme="minorEastAsia" w:hAnsiTheme="minorEastAsia" w:cs="宋体"/>
          <w:color w:val="000000"/>
          <w:kern w:val="0"/>
          <w:sz w:val="28"/>
          <w:szCs w:val="28"/>
        </w:rPr>
      </w:pPr>
      <w:r>
        <w:rPr>
          <w:rFonts w:asciiTheme="minorEastAsia" w:hAnsiTheme="minorEastAsia" w:cs="宋体"/>
          <w:color w:val="000000"/>
          <w:kern w:val="0"/>
          <w:sz w:val="28"/>
          <w:szCs w:val="28"/>
        </w:rPr>
        <w:lastRenderedPageBreak/>
        <w:t>公司成立以总经理为首的质量管理组织。质量管理机构设专职人员负责</w:t>
      </w:r>
      <w:r w:rsidR="00302C1E">
        <w:rPr>
          <w:rFonts w:asciiTheme="minorEastAsia" w:hAnsiTheme="minorEastAsia" w:cs="宋体" w:hint="eastAsia"/>
          <w:color w:val="000000"/>
          <w:kern w:val="0"/>
          <w:sz w:val="28"/>
          <w:szCs w:val="28"/>
        </w:rPr>
        <w:t>。</w:t>
      </w:r>
    </w:p>
    <w:p w:rsidR="00827DF2" w:rsidRPr="00096F2B" w:rsidRDefault="00827DF2" w:rsidP="00096F2B">
      <w:pPr>
        <w:pStyle w:val="afb"/>
        <w:tabs>
          <w:tab w:val="clear" w:pos="4201"/>
          <w:tab w:val="clear" w:pos="9298"/>
          <w:tab w:val="right" w:pos="9638"/>
        </w:tabs>
        <w:spacing w:line="360" w:lineRule="auto"/>
        <w:ind w:firstLineChars="175" w:firstLine="490"/>
        <w:rPr>
          <w:rFonts w:asciiTheme="minorEastAsia" w:hAnsiTheme="minorEastAsia" w:cs="宋体"/>
          <w:color w:val="000000"/>
          <w:kern w:val="0"/>
          <w:sz w:val="28"/>
          <w:szCs w:val="28"/>
        </w:rPr>
      </w:pPr>
      <w:r>
        <w:rPr>
          <w:rFonts w:asciiTheme="minorEastAsia" w:hAnsiTheme="minorEastAsia" w:cs="宋体"/>
          <w:color w:val="000000"/>
          <w:kern w:val="0"/>
          <w:sz w:val="28"/>
          <w:szCs w:val="28"/>
        </w:rPr>
        <w:t>公司的质量管理工作。各部门设立相应的质量管理组织，负责本部门的质量管理工作。质检部门人员深入到生产各方面，分别负责原材料、半成品、成品质量的检验、控制、监督和管理工作。</w:t>
      </w:r>
    </w:p>
    <w:p w:rsidR="00827DF2" w:rsidRDefault="00827DF2" w:rsidP="00827DF2">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同时，为进一步提升企业的质量水平，公司与多个检测机构建立了长期的合作，进行检测数据的比对。</w:t>
      </w:r>
    </w:p>
    <w:p w:rsidR="0077788E" w:rsidRDefault="00616A0D"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1</w:t>
      </w:r>
      <w:r w:rsidR="00195BA1">
        <w:rPr>
          <w:rFonts w:asciiTheme="minorEastAsia" w:hAnsiTheme="minorEastAsia" w:cs="宋体" w:hint="eastAsia"/>
          <w:color w:val="000000"/>
          <w:kern w:val="0"/>
          <w:sz w:val="28"/>
          <w:szCs w:val="28"/>
        </w:rPr>
        <w:t>、</w:t>
      </w:r>
      <w:r w:rsidR="00827DF2">
        <w:rPr>
          <w:rFonts w:asciiTheme="minorEastAsia" w:hAnsiTheme="minorEastAsia" w:cs="宋体"/>
          <w:color w:val="000000"/>
          <w:kern w:val="0"/>
          <w:sz w:val="28"/>
          <w:szCs w:val="28"/>
        </w:rPr>
        <w:t>质量管理组织的职责</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（1）编制适合本企业的质量管理体系文件；</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（2）组织制定企业的质量方针和质量目标；</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（3）负责和监督企业质量管理体系的有效运行；</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（4）制定质量奖惩制度，负责协调各部门的质量责任，并考核工作质量；</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（5）组织企业内部质量审核；</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（6）负责重大质量事故的分析处理；</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（7）监督企业质量基金的使用与管理；</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（8）组织开展群众性质量活动。</w:t>
      </w:r>
    </w:p>
    <w:p w:rsidR="00827DF2" w:rsidRDefault="00616A0D"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2</w:t>
      </w:r>
      <w:r w:rsidR="00195BA1">
        <w:rPr>
          <w:rFonts w:asciiTheme="minorEastAsia" w:hAnsiTheme="minorEastAsia" w:cs="宋体" w:hint="eastAsia"/>
          <w:color w:val="000000"/>
          <w:kern w:val="0"/>
          <w:sz w:val="28"/>
          <w:szCs w:val="28"/>
        </w:rPr>
        <w:t>、</w:t>
      </w:r>
      <w:r w:rsidR="00827DF2">
        <w:rPr>
          <w:rFonts w:asciiTheme="minorEastAsia" w:hAnsiTheme="minorEastAsia" w:cs="宋体"/>
          <w:color w:val="000000"/>
          <w:kern w:val="0"/>
          <w:sz w:val="28"/>
          <w:szCs w:val="28"/>
        </w:rPr>
        <w:t>各职能部门的职责</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（1）保证质量管理体系在本单位得到有效运行；</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（2）组织开展质量管理活动；</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（3）严格执行质量管理组织和化验室的质量指令；</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（4）完成本单位涉及的质量指标或质量目标。</w:t>
      </w:r>
    </w:p>
    <w:p w:rsidR="00827DF2" w:rsidRDefault="00616A0D"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3</w:t>
      </w:r>
      <w:r w:rsidR="00195BA1">
        <w:rPr>
          <w:rFonts w:asciiTheme="minorEastAsia" w:hAnsiTheme="minorEastAsia" w:cs="宋体" w:hint="eastAsia"/>
          <w:color w:val="000000"/>
          <w:kern w:val="0"/>
          <w:sz w:val="28"/>
          <w:szCs w:val="28"/>
        </w:rPr>
        <w:t>、</w:t>
      </w:r>
      <w:r w:rsidR="00827DF2">
        <w:rPr>
          <w:rFonts w:asciiTheme="minorEastAsia" w:hAnsiTheme="minorEastAsia" w:cs="宋体"/>
          <w:color w:val="000000"/>
          <w:kern w:val="0"/>
          <w:sz w:val="28"/>
          <w:szCs w:val="28"/>
        </w:rPr>
        <w:t>质检部门的职责和权限</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（1）质量检验</w:t>
      </w:r>
    </w:p>
    <w:p w:rsidR="00827DF2" w:rsidRDefault="00827DF2" w:rsidP="00827DF2">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按照有关标准和规定，对原材料、半成品、成品进行检验。按规定做好质量记录和标识，及时提供准确可靠的检验数据，掌握质量动态，保证产品检验的可追溯性。</w:t>
      </w:r>
    </w:p>
    <w:p w:rsidR="00AC1460" w:rsidRDefault="00AC1460" w:rsidP="00827DF2">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p>
    <w:p w:rsidR="00AC1460" w:rsidRDefault="00AC1460" w:rsidP="00827DF2">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lastRenderedPageBreak/>
        <w:t>（2）质量控制</w:t>
      </w:r>
    </w:p>
    <w:p w:rsidR="00827DF2" w:rsidRDefault="00827DF2" w:rsidP="00827DF2">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根据产品质量要求，制定原材料、半成品和成品的企业内控质量指标，组织实施过程质量控制，运用数理统计方法掌握质量波动规律，不断提高预见性与预防能力，并及时采取纠正措施、预防措施，使生产全过程处于受控状态。</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（3）出厂检测</w:t>
      </w:r>
    </w:p>
    <w:p w:rsidR="00827DF2" w:rsidRDefault="00827DF2" w:rsidP="00827DF2">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严格按照产品标准进行检测，保证产品出厂合格率达到</w:t>
      </w:r>
      <w:r>
        <w:rPr>
          <w:rFonts w:asciiTheme="minorEastAsia" w:hAnsiTheme="minorEastAsia" w:cs="宋体" w:hint="eastAsia"/>
          <w:color w:val="000000"/>
          <w:kern w:val="0"/>
          <w:sz w:val="28"/>
          <w:szCs w:val="28"/>
        </w:rPr>
        <w:t>100%</w:t>
      </w:r>
      <w:r>
        <w:rPr>
          <w:rFonts w:asciiTheme="minorEastAsia" w:hAnsiTheme="minorEastAsia" w:cs="宋体"/>
          <w:color w:val="000000"/>
          <w:kern w:val="0"/>
          <w:sz w:val="28"/>
          <w:szCs w:val="28"/>
        </w:rPr>
        <w:t>。</w:t>
      </w:r>
    </w:p>
    <w:p w:rsidR="00827DF2" w:rsidRDefault="00827DF2" w:rsidP="00827DF2">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（4）质量统计和分析</w:t>
      </w:r>
    </w:p>
    <w:p w:rsidR="00827DF2" w:rsidRPr="00827DF2" w:rsidRDefault="00827DF2" w:rsidP="00827DF2">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利用数理统计方法，及时进行质量统计，做好分析和改进工作。</w:t>
      </w:r>
    </w:p>
    <w:p w:rsidR="002E4A25" w:rsidRPr="00195BA1" w:rsidRDefault="00195BA1" w:rsidP="00400901">
      <w:pPr>
        <w:spacing w:line="360" w:lineRule="auto"/>
        <w:rPr>
          <w:rFonts w:asciiTheme="minorEastAsia" w:eastAsiaTheme="minorEastAsia" w:hAnsiTheme="minorEastAsia" w:cs="Helvetica"/>
          <w:b/>
          <w:color w:val="000000" w:themeColor="text1"/>
          <w:kern w:val="0"/>
          <w:sz w:val="24"/>
        </w:rPr>
      </w:pPr>
      <w:r w:rsidRPr="00195BA1">
        <w:rPr>
          <w:rFonts w:asciiTheme="minorEastAsia" w:eastAsiaTheme="minorEastAsia" w:hAnsiTheme="minorEastAsia" w:cs="仿宋_GB2312" w:hint="eastAsia"/>
          <w:b/>
          <w:bCs/>
          <w:color w:val="000000" w:themeColor="text1"/>
          <w:sz w:val="28"/>
          <w:szCs w:val="28"/>
        </w:rPr>
        <w:t>2.2.3</w:t>
      </w:r>
      <w:r w:rsidR="00FE0291" w:rsidRPr="00195BA1">
        <w:rPr>
          <w:rFonts w:asciiTheme="minorEastAsia" w:eastAsiaTheme="minorEastAsia" w:hAnsiTheme="minorEastAsia" w:cs="仿宋_GB2312" w:hint="eastAsia"/>
          <w:b/>
          <w:bCs/>
          <w:color w:val="000000" w:themeColor="text1"/>
          <w:sz w:val="28"/>
          <w:szCs w:val="28"/>
        </w:rPr>
        <w:t>质量管理体系</w:t>
      </w:r>
    </w:p>
    <w:p w:rsidR="002E4A25" w:rsidRPr="000A7744" w:rsidRDefault="00FE0291" w:rsidP="00915313">
      <w:pPr>
        <w:spacing w:line="360" w:lineRule="auto"/>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1、质量管理体系方针与目标</w:t>
      </w:r>
    </w:p>
    <w:p w:rsidR="002E4A25" w:rsidRPr="003A5B6E" w:rsidRDefault="00F90158" w:rsidP="003A5B6E">
      <w:pPr>
        <w:spacing w:line="360" w:lineRule="auto"/>
        <w:ind w:firstLineChars="200" w:firstLine="560"/>
      </w:pPr>
      <w:r>
        <w:rPr>
          <w:rFonts w:asciiTheme="minorEastAsia" w:eastAsiaTheme="minorEastAsia" w:hAnsiTheme="minorEastAsia" w:cs="仿宋_GB2312" w:hint="eastAsia"/>
          <w:color w:val="000000" w:themeColor="text1"/>
          <w:sz w:val="28"/>
          <w:szCs w:val="28"/>
        </w:rPr>
        <w:t>公司</w:t>
      </w:r>
      <w:r w:rsidR="00FE0291" w:rsidRPr="000A7744">
        <w:rPr>
          <w:rFonts w:asciiTheme="minorEastAsia" w:eastAsiaTheme="minorEastAsia" w:hAnsiTheme="minorEastAsia" w:cs="仿宋_GB2312" w:hint="eastAsia"/>
          <w:color w:val="000000" w:themeColor="text1"/>
          <w:sz w:val="28"/>
          <w:szCs w:val="28"/>
        </w:rPr>
        <w:t>建</w:t>
      </w:r>
      <w:r w:rsidR="00FE0291" w:rsidRPr="00C3075B">
        <w:rPr>
          <w:rFonts w:asciiTheme="minorEastAsia" w:eastAsiaTheme="minorEastAsia" w:hAnsiTheme="minorEastAsia" w:cs="仿宋_GB2312" w:hint="eastAsia"/>
          <w:color w:val="0D0D0D" w:themeColor="text1" w:themeTint="F2"/>
          <w:sz w:val="28"/>
          <w:szCs w:val="28"/>
        </w:rPr>
        <w:t>立并实施的质量管理体系，制定了“</w:t>
      </w:r>
      <w:r w:rsidR="00B033DD">
        <w:rPr>
          <w:rFonts w:ascii="宋体" w:hint="eastAsia"/>
          <w:b/>
          <w:color w:val="0D0D0D" w:themeColor="text1" w:themeTint="F2"/>
          <w:sz w:val="28"/>
          <w:szCs w:val="28"/>
          <w:u w:val="single"/>
        </w:rPr>
        <w:t>诚实守信，精品生产，严细管理，顾客满意</w:t>
      </w:r>
      <w:r w:rsidR="006F37C7">
        <w:rPr>
          <w:rFonts w:ascii="宋体" w:hint="eastAsia"/>
          <w:b/>
          <w:color w:val="0D0D0D" w:themeColor="text1" w:themeTint="F2"/>
          <w:sz w:val="28"/>
          <w:szCs w:val="28"/>
          <w:u w:val="single"/>
        </w:rPr>
        <w:t>。</w:t>
      </w:r>
      <w:r w:rsidR="00FE0291" w:rsidRPr="00C3075B">
        <w:rPr>
          <w:rFonts w:asciiTheme="minorEastAsia" w:eastAsiaTheme="minorEastAsia" w:hAnsiTheme="minorEastAsia" w:cs="仿宋_GB2312" w:hint="eastAsia"/>
          <w:color w:val="0D0D0D" w:themeColor="text1" w:themeTint="F2"/>
          <w:sz w:val="28"/>
          <w:szCs w:val="28"/>
        </w:rPr>
        <w:t>”的质量方针</w:t>
      </w:r>
      <w:r w:rsidR="005553E1">
        <w:rPr>
          <w:rFonts w:asciiTheme="minorEastAsia" w:eastAsiaTheme="minorEastAsia" w:hAnsiTheme="minorEastAsia" w:cs="仿宋_GB2312" w:hint="eastAsia"/>
          <w:color w:val="000000" w:themeColor="text1"/>
          <w:sz w:val="28"/>
          <w:szCs w:val="28"/>
        </w:rPr>
        <w:t>。</w:t>
      </w:r>
      <w:r w:rsidR="00FE0291" w:rsidRPr="00C3075B">
        <w:rPr>
          <w:rFonts w:asciiTheme="minorEastAsia" w:eastAsiaTheme="minorEastAsia" w:hAnsiTheme="minorEastAsia" w:cs="仿宋_GB2312" w:hint="eastAsia"/>
          <w:color w:val="0D0D0D" w:themeColor="text1" w:themeTint="F2"/>
          <w:sz w:val="28"/>
          <w:szCs w:val="28"/>
        </w:rPr>
        <w:t>为持续改善公司质量管理体系，公司每年均制定计划，实施质量管理体系每步审核。通过内部审核，寻找改善的机会。同时，公司也会充分利用二方审核、三方审核的机会，改进质量管理体系的有效性。</w:t>
      </w:r>
    </w:p>
    <w:p w:rsidR="008244D3" w:rsidRDefault="00FE0291" w:rsidP="00195BA1">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导入卓越绩效管理模式，推行全面质量管理，使公司质量管理体系从持续改进，向追求卓越看齐，建立了以公司战略为核心，以GB/T19580卓越绩效模式为框架的整合型全面质量管理体系。满足顾客、员工、供应商、社会和合作伙伴五大利益相关方的要求，在公司各层次建立了相应的战略规划、质量目标。以公司绩效考核体系为依托，设立了质量考核KPI和质量问责制。</w:t>
      </w:r>
    </w:p>
    <w:p w:rsidR="002E4A25" w:rsidRPr="000A7744" w:rsidRDefault="00FE0291" w:rsidP="00003504">
      <w:pPr>
        <w:spacing w:line="360" w:lineRule="auto"/>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2、质量教育</w:t>
      </w:r>
    </w:p>
    <w:p w:rsidR="002E4A25" w:rsidRPr="000A7744" w:rsidRDefault="00FE0291" w:rsidP="00003504">
      <w:pPr>
        <w:spacing w:line="360" w:lineRule="auto"/>
        <w:ind w:firstLineChars="250" w:firstLine="70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在体系运行过程中，公司基于PDCA的系统方法，运用各种科学、有</w:t>
      </w:r>
      <w:r w:rsidRPr="000A7744">
        <w:rPr>
          <w:rFonts w:asciiTheme="minorEastAsia" w:eastAsiaTheme="minorEastAsia" w:hAnsiTheme="minorEastAsia" w:cs="仿宋_GB2312" w:hint="eastAsia"/>
          <w:color w:val="000000" w:themeColor="text1"/>
          <w:sz w:val="28"/>
          <w:szCs w:val="28"/>
        </w:rPr>
        <w:lastRenderedPageBreak/>
        <w:t>效的工具，测量、分析、改进质量管理体系的有效性及各部门、各层次的绩效，并采用标杆对比和学习的方式，不断修正个人工作思想和意识，确保实现个人和公司整体目标。公司内部建立培训制度，根据公司的具体情况，开展各项教育培训工作；对外，积极与顾客和政府职能部门及各类培训机构外部进行沟通交流，适时邀请专家对公司员工进行专项培训。公司定期结合体系运行情况和质量实际表现情况，对各级员工开展有针对性的质量教育，对质量控制点进行专项管理，确保制造过程产品质量的一致性。</w:t>
      </w:r>
    </w:p>
    <w:p w:rsidR="002E4A25" w:rsidRPr="000A7744" w:rsidRDefault="00FE0291">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为牢固树立全体员工的诚信意识，公司每年年初制定本年度的质量诚信教育培训计划。实行三级质量诚信教育培训。由公司组织一级教育工作。各部门负责人根据公司要求，编制教育培训计划和内容，认真组织实施下属的教育培训。各班组长负责员工的诚信宣传教育工作。公司通过网站、企业微信</w:t>
      </w:r>
      <w:r w:rsidR="003517CD">
        <w:rPr>
          <w:rFonts w:asciiTheme="minorEastAsia" w:eastAsiaTheme="minorEastAsia" w:hAnsiTheme="minorEastAsia" w:cs="仿宋_GB2312" w:hint="eastAsia"/>
          <w:color w:val="000000" w:themeColor="text1"/>
          <w:sz w:val="28"/>
          <w:szCs w:val="28"/>
        </w:rPr>
        <w:t>群</w:t>
      </w:r>
      <w:r w:rsidRPr="000A7744">
        <w:rPr>
          <w:rFonts w:asciiTheme="minorEastAsia" w:eastAsiaTheme="minorEastAsia" w:hAnsiTheme="minorEastAsia" w:cs="仿宋_GB2312" w:hint="eastAsia"/>
          <w:color w:val="000000" w:themeColor="text1"/>
          <w:sz w:val="28"/>
          <w:szCs w:val="28"/>
        </w:rPr>
        <w:t>进行传达，利用多种方式对企业员工实施质量诚信教育。公司对在质量诚信教育培训中成绩优异的人员给予一定的奖励，通过培训后在工作岗位上起着模范带头或成绩突出的员工也给予一定奖励，同时在员工中宣传和推广经验。对不按时参加质量诚信教育培训或未通过培训考核的员工，给予一定的处罚。</w:t>
      </w:r>
    </w:p>
    <w:p w:rsidR="002E4A25" w:rsidRPr="000A7744" w:rsidRDefault="00FE0291" w:rsidP="00003504">
      <w:pPr>
        <w:spacing w:line="360" w:lineRule="auto"/>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3、质量法规及责任制度</w:t>
      </w:r>
    </w:p>
    <w:p w:rsidR="00D77747" w:rsidRPr="002C1962" w:rsidRDefault="00FE0291" w:rsidP="002C1962">
      <w:pPr>
        <w:spacing w:line="360" w:lineRule="auto"/>
        <w:ind w:firstLineChars="200" w:firstLine="560"/>
        <w:rPr>
          <w:rFonts w:asciiTheme="minorEastAsia" w:eastAsiaTheme="minorEastAsia" w:hAnsiTheme="minorEastAsia" w:cs="宋体"/>
          <w:color w:val="000000" w:themeColor="text1"/>
          <w:kern w:val="0"/>
          <w:sz w:val="24"/>
        </w:rPr>
      </w:pPr>
      <w:r w:rsidRPr="000A7744">
        <w:rPr>
          <w:rFonts w:asciiTheme="minorEastAsia" w:eastAsiaTheme="minorEastAsia" w:hAnsiTheme="minorEastAsia" w:cs="仿宋_GB2312" w:hint="eastAsia"/>
          <w:color w:val="000000" w:themeColor="text1"/>
          <w:sz w:val="28"/>
          <w:szCs w:val="28"/>
        </w:rPr>
        <w:t>公司通过收集法律法规及其它标准、要求，制定内部相关标准，使产品达到国家法律法规和国家、行业标准的要求（部分产品指标高于行业标准要求），从产品技术上践行社会责任。同时，公司对产品质量问题进行责罚，遵循对质量事故不放过原则</w:t>
      </w:r>
      <w:r w:rsidRPr="000A7744">
        <w:rPr>
          <w:rFonts w:asciiTheme="minorEastAsia" w:eastAsiaTheme="minorEastAsia" w:hAnsiTheme="minorEastAsia" w:cs="宋体" w:hint="eastAsia"/>
          <w:color w:val="000000" w:themeColor="text1"/>
          <w:kern w:val="0"/>
          <w:sz w:val="24"/>
        </w:rPr>
        <w:t>。</w:t>
      </w:r>
    </w:p>
    <w:p w:rsidR="007A5C9A" w:rsidRDefault="007A5C9A" w:rsidP="001E4A87">
      <w:pPr>
        <w:pStyle w:val="af"/>
        <w:spacing w:line="276" w:lineRule="auto"/>
        <w:rPr>
          <w:rFonts w:ascii="微软雅黑" w:eastAsia="微软雅黑" w:hAnsi="微软雅黑" w:cs="仿宋_GB2312"/>
          <w:color w:val="000000" w:themeColor="text1"/>
          <w:sz w:val="24"/>
          <w:szCs w:val="24"/>
        </w:rPr>
      </w:pPr>
    </w:p>
    <w:p w:rsidR="002E4A25" w:rsidRPr="00E97CFF" w:rsidRDefault="002D1B60">
      <w:pPr>
        <w:pStyle w:val="af"/>
        <w:spacing w:line="276" w:lineRule="auto"/>
        <w:jc w:val="center"/>
        <w:rPr>
          <w:rFonts w:ascii="微软雅黑" w:eastAsia="微软雅黑" w:hAnsi="微软雅黑" w:cs="仿宋_GB2312"/>
          <w:color w:val="000000" w:themeColor="text1"/>
          <w:sz w:val="24"/>
          <w:szCs w:val="24"/>
        </w:rPr>
      </w:pPr>
      <w:r w:rsidRPr="00E97CFF">
        <w:rPr>
          <w:rFonts w:ascii="微软雅黑" w:eastAsia="微软雅黑" w:hAnsi="微软雅黑" w:cs="仿宋_GB2312" w:hint="eastAsia"/>
          <w:color w:val="000000" w:themeColor="text1"/>
          <w:sz w:val="24"/>
          <w:szCs w:val="24"/>
        </w:rPr>
        <w:lastRenderedPageBreak/>
        <w:t>图</w:t>
      </w:r>
      <w:r w:rsidR="00FE0291" w:rsidRPr="00E97CFF">
        <w:rPr>
          <w:rFonts w:ascii="微软雅黑" w:eastAsia="微软雅黑" w:hAnsi="微软雅黑" w:cs="仿宋_GB2312" w:hint="eastAsia"/>
          <w:color w:val="000000" w:themeColor="text1"/>
          <w:sz w:val="24"/>
          <w:szCs w:val="24"/>
        </w:rPr>
        <w:t>表</w:t>
      </w:r>
      <w:r w:rsidR="00E75B85" w:rsidRPr="00E97CFF">
        <w:rPr>
          <w:rFonts w:ascii="微软雅黑" w:eastAsia="微软雅黑" w:hAnsi="微软雅黑" w:cs="仿宋_GB2312" w:hint="eastAsia"/>
          <w:color w:val="000000" w:themeColor="text1"/>
          <w:sz w:val="24"/>
          <w:szCs w:val="24"/>
        </w:rPr>
        <w:fldChar w:fldCharType="begin"/>
      </w:r>
      <w:r w:rsidR="00FE0291" w:rsidRPr="00E97CFF">
        <w:rPr>
          <w:rFonts w:ascii="微软雅黑" w:eastAsia="微软雅黑" w:hAnsi="微软雅黑" w:cs="仿宋_GB2312" w:hint="eastAsia"/>
          <w:color w:val="000000" w:themeColor="text1"/>
          <w:sz w:val="24"/>
          <w:szCs w:val="24"/>
        </w:rPr>
        <w:instrText>SEQ 表 \* ARABIC</w:instrText>
      </w:r>
      <w:r w:rsidR="00E75B85" w:rsidRPr="00E97CFF">
        <w:rPr>
          <w:rFonts w:ascii="微软雅黑" w:eastAsia="微软雅黑" w:hAnsi="微软雅黑" w:cs="仿宋_GB2312" w:hint="eastAsia"/>
          <w:color w:val="000000" w:themeColor="text1"/>
          <w:sz w:val="24"/>
          <w:szCs w:val="24"/>
        </w:rPr>
        <w:fldChar w:fldCharType="separate"/>
      </w:r>
      <w:r w:rsidR="00956E8A">
        <w:rPr>
          <w:rFonts w:ascii="微软雅黑" w:eastAsia="微软雅黑" w:hAnsi="微软雅黑" w:cs="仿宋_GB2312"/>
          <w:noProof/>
          <w:color w:val="000000" w:themeColor="text1"/>
          <w:sz w:val="24"/>
          <w:szCs w:val="24"/>
        </w:rPr>
        <w:t>1</w:t>
      </w:r>
      <w:r w:rsidR="00E75B85" w:rsidRPr="00E97CFF">
        <w:rPr>
          <w:rFonts w:ascii="微软雅黑" w:eastAsia="微软雅黑" w:hAnsi="微软雅黑" w:cs="仿宋_GB2312" w:hint="eastAsia"/>
          <w:color w:val="000000" w:themeColor="text1"/>
          <w:sz w:val="24"/>
          <w:szCs w:val="24"/>
        </w:rPr>
        <w:fldChar w:fldCharType="end"/>
      </w:r>
      <w:r w:rsidR="00FE0291" w:rsidRPr="00E97CFF">
        <w:rPr>
          <w:rFonts w:ascii="微软雅黑" w:eastAsia="微软雅黑" w:hAnsi="微软雅黑" w:cs="仿宋_GB2312" w:hint="eastAsia"/>
          <w:color w:val="000000" w:themeColor="text1"/>
          <w:sz w:val="24"/>
          <w:szCs w:val="24"/>
        </w:rPr>
        <w:t>公司所遵守的质量标准和其他相关法律</w:t>
      </w:r>
    </w:p>
    <w:tbl>
      <w:tblPr>
        <w:tblW w:w="907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843"/>
        <w:gridCol w:w="7229"/>
      </w:tblGrid>
      <w:tr w:rsidR="002E4A25" w:rsidRPr="000A7744" w:rsidTr="00ED7164">
        <w:trPr>
          <w:trHeight w:val="454"/>
          <w:tblHeader/>
        </w:trPr>
        <w:tc>
          <w:tcPr>
            <w:tcW w:w="1843" w:type="dxa"/>
            <w:shd w:val="clear" w:color="auto" w:fill="DBE5F1" w:themeFill="accent1" w:themeFillTint="33"/>
            <w:vAlign w:val="center"/>
          </w:tcPr>
          <w:p w:rsidR="002E4A25" w:rsidRPr="00FC3E00" w:rsidRDefault="00FE0291">
            <w:pPr>
              <w:spacing w:line="276" w:lineRule="auto"/>
              <w:jc w:val="center"/>
              <w:rPr>
                <w:rFonts w:ascii="微软雅黑" w:eastAsia="微软雅黑" w:hAnsi="微软雅黑"/>
                <w:color w:val="000000" w:themeColor="text1"/>
                <w:szCs w:val="21"/>
              </w:rPr>
            </w:pPr>
            <w:r w:rsidRPr="00FC3E00">
              <w:rPr>
                <w:rFonts w:ascii="微软雅黑" w:eastAsia="微软雅黑" w:hAnsi="微软雅黑"/>
                <w:color w:val="000000" w:themeColor="text1"/>
                <w:szCs w:val="21"/>
              </w:rPr>
              <w:t>类 别</w:t>
            </w:r>
          </w:p>
        </w:tc>
        <w:tc>
          <w:tcPr>
            <w:tcW w:w="7229" w:type="dxa"/>
            <w:shd w:val="clear" w:color="auto" w:fill="DBE5F1" w:themeFill="accent1" w:themeFillTint="33"/>
            <w:vAlign w:val="center"/>
          </w:tcPr>
          <w:p w:rsidR="002E4A25" w:rsidRPr="00FC3E00" w:rsidRDefault="00FE0291">
            <w:pPr>
              <w:spacing w:line="276" w:lineRule="auto"/>
              <w:jc w:val="center"/>
              <w:rPr>
                <w:rFonts w:ascii="微软雅黑" w:eastAsia="微软雅黑" w:hAnsi="微软雅黑"/>
                <w:color w:val="000000" w:themeColor="text1"/>
                <w:szCs w:val="21"/>
              </w:rPr>
            </w:pPr>
            <w:r w:rsidRPr="00FC3E00">
              <w:rPr>
                <w:rFonts w:ascii="微软雅黑" w:eastAsia="微软雅黑" w:hAnsi="微软雅黑"/>
                <w:color w:val="000000" w:themeColor="text1"/>
                <w:szCs w:val="21"/>
              </w:rPr>
              <w:t>内  容</w:t>
            </w:r>
          </w:p>
        </w:tc>
      </w:tr>
      <w:tr w:rsidR="002E4A25" w:rsidRPr="000A7744" w:rsidTr="00ED7164">
        <w:tc>
          <w:tcPr>
            <w:tcW w:w="1843" w:type="dxa"/>
            <w:shd w:val="clear" w:color="auto" w:fill="auto"/>
            <w:vAlign w:val="center"/>
          </w:tcPr>
          <w:p w:rsidR="002E4A25" w:rsidRPr="00FC3E00" w:rsidRDefault="00FE0291" w:rsidP="00FC3E00">
            <w:pPr>
              <w:spacing w:line="360" w:lineRule="auto"/>
              <w:ind w:firstLineChars="150" w:firstLine="315"/>
              <w:rPr>
                <w:rFonts w:ascii="微软雅黑" w:eastAsia="微软雅黑" w:hAnsi="微软雅黑" w:cs="仿宋_GB2312"/>
                <w:color w:val="000000" w:themeColor="text1"/>
                <w:szCs w:val="21"/>
              </w:rPr>
            </w:pPr>
            <w:r w:rsidRPr="00FC3E00">
              <w:rPr>
                <w:rFonts w:ascii="微软雅黑" w:eastAsia="微软雅黑" w:hAnsi="微软雅黑" w:cs="仿宋_GB2312" w:hint="eastAsia"/>
                <w:color w:val="000000" w:themeColor="text1"/>
                <w:szCs w:val="21"/>
              </w:rPr>
              <w:t>员工权益</w:t>
            </w:r>
          </w:p>
          <w:p w:rsidR="002E4A25" w:rsidRPr="00FC3E00" w:rsidRDefault="00FE0291" w:rsidP="00FC3E00">
            <w:pPr>
              <w:spacing w:line="360" w:lineRule="auto"/>
              <w:ind w:firstLineChars="150" w:firstLine="315"/>
              <w:rPr>
                <w:rFonts w:ascii="微软雅黑" w:eastAsia="微软雅黑" w:hAnsi="微软雅黑" w:cs="仿宋_GB2312"/>
                <w:color w:val="000000" w:themeColor="text1"/>
                <w:szCs w:val="21"/>
              </w:rPr>
            </w:pPr>
            <w:r w:rsidRPr="00FC3E00">
              <w:rPr>
                <w:rFonts w:ascii="微软雅黑" w:eastAsia="微软雅黑" w:hAnsi="微软雅黑" w:cs="仿宋_GB2312" w:hint="eastAsia"/>
                <w:color w:val="000000" w:themeColor="text1"/>
                <w:szCs w:val="21"/>
              </w:rPr>
              <w:t>社会责任</w:t>
            </w:r>
          </w:p>
        </w:tc>
        <w:tc>
          <w:tcPr>
            <w:tcW w:w="7229" w:type="dxa"/>
            <w:shd w:val="clear" w:color="auto" w:fill="auto"/>
          </w:tcPr>
          <w:p w:rsidR="002E4A25" w:rsidRPr="00FC3E00" w:rsidRDefault="00FE0291" w:rsidP="00964E66">
            <w:pPr>
              <w:spacing w:line="360" w:lineRule="auto"/>
              <w:rPr>
                <w:rFonts w:ascii="微软雅黑" w:eastAsia="微软雅黑" w:hAnsi="微软雅黑" w:cs="仿宋_GB2312"/>
                <w:color w:val="000000" w:themeColor="text1"/>
                <w:szCs w:val="21"/>
              </w:rPr>
            </w:pPr>
            <w:r w:rsidRPr="00FC3E00">
              <w:rPr>
                <w:rFonts w:ascii="微软雅黑" w:eastAsia="微软雅黑" w:hAnsi="微软雅黑" w:cs="仿宋_GB2312" w:hint="eastAsia"/>
                <w:color w:val="000000" w:themeColor="text1"/>
                <w:szCs w:val="21"/>
              </w:rPr>
              <w:t>《劳动法》、《工会法》、《消费者权益保护法》、《环境保护法》、《安全生产法》、《职业病防治法》、</w:t>
            </w:r>
            <w:r w:rsidR="00964E66" w:rsidRPr="00FC3E00">
              <w:rPr>
                <w:rFonts w:ascii="微软雅黑" w:eastAsia="微软雅黑" w:hAnsi="微软雅黑" w:cs="仿宋_GB2312" w:hint="eastAsia"/>
                <w:color w:val="000000" w:themeColor="text1"/>
                <w:szCs w:val="21"/>
              </w:rPr>
              <w:t>质量管理体系</w:t>
            </w:r>
            <w:r w:rsidRPr="00FC3E00">
              <w:rPr>
                <w:rFonts w:ascii="微软雅黑" w:eastAsia="微软雅黑" w:hAnsi="微软雅黑" w:cs="仿宋_GB2312" w:hint="eastAsia"/>
                <w:color w:val="000000" w:themeColor="text1"/>
                <w:szCs w:val="21"/>
              </w:rPr>
              <w:t>、</w:t>
            </w:r>
            <w:r w:rsidR="00964E66" w:rsidRPr="00FC3E00">
              <w:rPr>
                <w:rFonts w:ascii="微软雅黑" w:eastAsia="微软雅黑" w:hAnsi="微软雅黑" w:cs="仿宋_GB2312" w:hint="eastAsia"/>
                <w:color w:val="000000" w:themeColor="text1"/>
                <w:szCs w:val="21"/>
              </w:rPr>
              <w:t>环境管理体系</w:t>
            </w:r>
            <w:r w:rsidRPr="00FC3E00">
              <w:rPr>
                <w:rFonts w:ascii="微软雅黑" w:eastAsia="微软雅黑" w:hAnsi="微软雅黑" w:cs="仿宋_GB2312" w:hint="eastAsia"/>
                <w:color w:val="000000" w:themeColor="text1"/>
                <w:szCs w:val="21"/>
              </w:rPr>
              <w:t>、</w:t>
            </w:r>
            <w:r w:rsidR="00964E66" w:rsidRPr="00FC3E00">
              <w:rPr>
                <w:rFonts w:ascii="微软雅黑" w:eastAsia="微软雅黑" w:hAnsi="微软雅黑" w:cs="仿宋_GB2312" w:hint="eastAsia"/>
                <w:color w:val="000000" w:themeColor="text1"/>
                <w:szCs w:val="21"/>
              </w:rPr>
              <w:t>职业健康安全管理体系</w:t>
            </w:r>
            <w:r w:rsidRPr="00FC3E00">
              <w:rPr>
                <w:rFonts w:ascii="微软雅黑" w:eastAsia="微软雅黑" w:hAnsi="微软雅黑" w:cs="仿宋_GB2312" w:hint="eastAsia"/>
                <w:color w:val="000000" w:themeColor="text1"/>
                <w:szCs w:val="21"/>
              </w:rPr>
              <w:t>等</w:t>
            </w:r>
            <w:r w:rsidR="00EF7313" w:rsidRPr="00FC3E00">
              <w:rPr>
                <w:rFonts w:ascii="微软雅黑" w:eastAsia="微软雅黑" w:hAnsi="微软雅黑" w:cs="仿宋_GB2312" w:hint="eastAsia"/>
                <w:color w:val="000000" w:themeColor="text1"/>
                <w:szCs w:val="21"/>
              </w:rPr>
              <w:t>。</w:t>
            </w:r>
          </w:p>
        </w:tc>
      </w:tr>
      <w:tr w:rsidR="002E4A25" w:rsidRPr="000A7744" w:rsidTr="00ED7164">
        <w:tc>
          <w:tcPr>
            <w:tcW w:w="1843" w:type="dxa"/>
            <w:shd w:val="clear" w:color="auto" w:fill="auto"/>
            <w:vAlign w:val="center"/>
          </w:tcPr>
          <w:p w:rsidR="002E4A25" w:rsidRPr="00FC3E00" w:rsidRDefault="00FE0291" w:rsidP="00FC3E00">
            <w:pPr>
              <w:spacing w:line="360" w:lineRule="auto"/>
              <w:ind w:firstLineChars="50" w:firstLine="105"/>
              <w:rPr>
                <w:rFonts w:ascii="微软雅黑" w:eastAsia="微软雅黑" w:hAnsi="微软雅黑" w:cs="仿宋_GB2312"/>
                <w:color w:val="000000" w:themeColor="text1"/>
                <w:szCs w:val="21"/>
              </w:rPr>
            </w:pPr>
            <w:r w:rsidRPr="00FC3E00">
              <w:rPr>
                <w:rFonts w:ascii="微软雅黑" w:eastAsia="微软雅黑" w:hAnsi="微软雅黑" w:cs="仿宋_GB2312" w:hint="eastAsia"/>
                <w:color w:val="000000" w:themeColor="text1"/>
                <w:szCs w:val="21"/>
              </w:rPr>
              <w:t>产品标准执行</w:t>
            </w:r>
          </w:p>
        </w:tc>
        <w:tc>
          <w:tcPr>
            <w:tcW w:w="7229" w:type="dxa"/>
            <w:shd w:val="clear" w:color="auto" w:fill="auto"/>
          </w:tcPr>
          <w:p w:rsidR="002E4A25" w:rsidRPr="00FC3E00" w:rsidRDefault="00FE0291" w:rsidP="004832B3">
            <w:pPr>
              <w:spacing w:line="360" w:lineRule="auto"/>
              <w:rPr>
                <w:rFonts w:ascii="微软雅黑" w:eastAsia="微软雅黑" w:hAnsi="微软雅黑" w:cs="仿宋_GB2312"/>
                <w:color w:val="000000" w:themeColor="text1"/>
                <w:szCs w:val="21"/>
              </w:rPr>
            </w:pPr>
            <w:r w:rsidRPr="00FC3E00">
              <w:rPr>
                <w:rFonts w:ascii="微软雅黑" w:eastAsia="微软雅黑" w:hAnsi="微软雅黑" w:cs="仿宋_GB2312" w:hint="eastAsia"/>
                <w:color w:val="000000" w:themeColor="text1"/>
                <w:szCs w:val="21"/>
              </w:rPr>
              <w:t>执行</w:t>
            </w:r>
            <w:r w:rsidR="00ED7164" w:rsidRPr="00FC3E00">
              <w:rPr>
                <w:rFonts w:ascii="微软雅黑" w:eastAsia="微软雅黑" w:hAnsi="微软雅黑"/>
                <w:szCs w:val="21"/>
              </w:rPr>
              <w:t>浙江制造团体标准</w:t>
            </w:r>
            <w:r w:rsidR="008C6802" w:rsidRPr="00EC457B">
              <w:rPr>
                <w:rFonts w:ascii="微软雅黑" w:eastAsia="微软雅黑" w:hAnsi="微软雅黑"/>
              </w:rPr>
              <w:t>T/ZBB</w:t>
            </w:r>
            <w:r w:rsidR="000E2353">
              <w:rPr>
                <w:rFonts w:hint="eastAsia"/>
              </w:rPr>
              <w:t xml:space="preserve"> </w:t>
            </w:r>
            <w:r w:rsidR="00505659">
              <w:rPr>
                <w:rFonts w:ascii="微软雅黑" w:eastAsia="微软雅黑" w:hAnsi="微软雅黑" w:hint="eastAsia"/>
              </w:rPr>
              <w:t>2083—2021《遮阳吊椅》</w:t>
            </w:r>
          </w:p>
        </w:tc>
      </w:tr>
    </w:tbl>
    <w:p w:rsidR="002E4A25" w:rsidRPr="000A7744" w:rsidRDefault="00FE0291" w:rsidP="008D316E">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公司制定了《内部审核</w:t>
      </w:r>
      <w:r w:rsidR="00D010AF">
        <w:rPr>
          <w:rFonts w:asciiTheme="minorEastAsia" w:eastAsiaTheme="minorEastAsia" w:hAnsiTheme="minorEastAsia" w:cs="仿宋_GB2312" w:hint="eastAsia"/>
          <w:color w:val="000000" w:themeColor="text1"/>
          <w:sz w:val="28"/>
          <w:szCs w:val="28"/>
        </w:rPr>
        <w:t>控制</w:t>
      </w:r>
      <w:r w:rsidRPr="000A7744">
        <w:rPr>
          <w:rFonts w:asciiTheme="minorEastAsia" w:eastAsiaTheme="minorEastAsia" w:hAnsiTheme="minorEastAsia" w:cs="仿宋_GB2312" w:hint="eastAsia"/>
          <w:color w:val="000000" w:themeColor="text1"/>
          <w:sz w:val="28"/>
          <w:szCs w:val="28"/>
        </w:rPr>
        <w:t>程序》、《管理评审</w:t>
      </w:r>
      <w:r w:rsidR="00D010AF">
        <w:rPr>
          <w:rFonts w:asciiTheme="minorEastAsia" w:eastAsiaTheme="minorEastAsia" w:hAnsiTheme="minorEastAsia" w:cs="仿宋_GB2312" w:hint="eastAsia"/>
          <w:color w:val="000000" w:themeColor="text1"/>
          <w:sz w:val="28"/>
          <w:szCs w:val="28"/>
        </w:rPr>
        <w:t>控制</w:t>
      </w:r>
      <w:r w:rsidRPr="000A7744">
        <w:rPr>
          <w:rFonts w:asciiTheme="minorEastAsia" w:eastAsiaTheme="minorEastAsia" w:hAnsiTheme="minorEastAsia" w:cs="仿宋_GB2312" w:hint="eastAsia"/>
          <w:color w:val="000000" w:themeColor="text1"/>
          <w:sz w:val="28"/>
          <w:szCs w:val="28"/>
        </w:rPr>
        <w:t>程序》</w:t>
      </w:r>
      <w:r w:rsidR="00AD2291">
        <w:rPr>
          <w:rFonts w:asciiTheme="minorEastAsia" w:eastAsiaTheme="minorEastAsia" w:hAnsiTheme="minorEastAsia" w:cs="仿宋_GB2312" w:hint="eastAsia"/>
          <w:color w:val="000000" w:themeColor="text1"/>
          <w:sz w:val="28"/>
          <w:szCs w:val="28"/>
        </w:rPr>
        <w:t>、《</w:t>
      </w:r>
      <w:r w:rsidR="00E1657A">
        <w:rPr>
          <w:rFonts w:asciiTheme="minorEastAsia" w:eastAsiaTheme="minorEastAsia" w:hAnsiTheme="minorEastAsia" w:cs="仿宋_GB2312" w:hint="eastAsia"/>
          <w:color w:val="000000" w:themeColor="text1"/>
          <w:sz w:val="28"/>
          <w:szCs w:val="28"/>
        </w:rPr>
        <w:t>不符合、纠正措施控制程序</w:t>
      </w:r>
      <w:r w:rsidR="00AD2291">
        <w:rPr>
          <w:rFonts w:asciiTheme="minorEastAsia" w:eastAsiaTheme="minorEastAsia" w:hAnsiTheme="minorEastAsia" w:cs="仿宋_GB2312" w:hint="eastAsia"/>
          <w:color w:val="000000" w:themeColor="text1"/>
          <w:sz w:val="28"/>
          <w:szCs w:val="28"/>
        </w:rPr>
        <w:t>》</w:t>
      </w:r>
      <w:r w:rsidR="0011390F">
        <w:rPr>
          <w:rFonts w:asciiTheme="minorEastAsia" w:eastAsiaTheme="minorEastAsia" w:hAnsiTheme="minorEastAsia" w:cs="仿宋_GB2312" w:hint="eastAsia"/>
          <w:color w:val="000000" w:themeColor="text1"/>
          <w:sz w:val="28"/>
          <w:szCs w:val="28"/>
        </w:rPr>
        <w:t>，</w:t>
      </w:r>
      <w:r w:rsidRPr="000A7744">
        <w:rPr>
          <w:rFonts w:asciiTheme="minorEastAsia" w:eastAsiaTheme="minorEastAsia" w:hAnsiTheme="minorEastAsia" w:cs="仿宋_GB2312" w:hint="eastAsia"/>
          <w:color w:val="000000" w:themeColor="text1"/>
          <w:sz w:val="28"/>
          <w:szCs w:val="28"/>
        </w:rPr>
        <w:t>为确保体系运行的有效性和持续改进，安排内审、过程审核和产品审核，对于审核中发现的不符合项，由责任部门分析原因，制定纠正或预防措施，落实整改，并验证整改效果，最终形成内部审核报告，对体系的整改及不符合项的预防提出建议，并作为管理评审的一个重要输入，报告最高管理者。</w:t>
      </w:r>
    </w:p>
    <w:p w:rsidR="002E4A25" w:rsidRPr="000A7744" w:rsidRDefault="00FE0291">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公司制定了《</w:t>
      </w:r>
      <w:r w:rsidR="00E1657A">
        <w:rPr>
          <w:rFonts w:asciiTheme="minorEastAsia" w:eastAsiaTheme="minorEastAsia" w:hAnsiTheme="minorEastAsia" w:cs="仿宋_GB2312" w:hint="eastAsia"/>
          <w:color w:val="000000" w:themeColor="text1"/>
          <w:sz w:val="28"/>
          <w:szCs w:val="28"/>
        </w:rPr>
        <w:t>不合格品输出控制程序</w:t>
      </w:r>
      <w:r w:rsidR="00ED7164">
        <w:rPr>
          <w:rFonts w:asciiTheme="minorEastAsia" w:eastAsiaTheme="minorEastAsia" w:hAnsiTheme="minorEastAsia" w:cs="仿宋_GB2312" w:hint="eastAsia"/>
          <w:color w:val="000000" w:themeColor="text1"/>
          <w:sz w:val="28"/>
          <w:szCs w:val="28"/>
        </w:rPr>
        <w:t>》</w:t>
      </w:r>
      <w:r w:rsidR="00562FD9">
        <w:rPr>
          <w:rFonts w:asciiTheme="minorEastAsia" w:eastAsiaTheme="minorEastAsia" w:hAnsiTheme="minorEastAsia" w:cs="仿宋_GB2312" w:hint="eastAsia"/>
          <w:color w:val="000000" w:themeColor="text1"/>
          <w:sz w:val="28"/>
          <w:szCs w:val="28"/>
        </w:rPr>
        <w:t>对不合格品进行了严格管控。公司制定了产品</w:t>
      </w:r>
      <w:r w:rsidRPr="000A7744">
        <w:rPr>
          <w:rFonts w:asciiTheme="minorEastAsia" w:eastAsiaTheme="minorEastAsia" w:hAnsiTheme="minorEastAsia" w:cs="仿宋_GB2312" w:hint="eastAsia"/>
          <w:color w:val="000000" w:themeColor="text1"/>
          <w:sz w:val="28"/>
          <w:szCs w:val="28"/>
        </w:rPr>
        <w:t>检验</w:t>
      </w:r>
      <w:r w:rsidR="00B425E6">
        <w:rPr>
          <w:rFonts w:asciiTheme="minorEastAsia" w:eastAsiaTheme="minorEastAsia" w:hAnsiTheme="minorEastAsia" w:cs="仿宋_GB2312" w:hint="eastAsia"/>
          <w:color w:val="000000" w:themeColor="text1"/>
          <w:sz w:val="28"/>
          <w:szCs w:val="28"/>
        </w:rPr>
        <w:t>规程</w:t>
      </w:r>
      <w:r w:rsidR="00562FD9">
        <w:rPr>
          <w:rFonts w:asciiTheme="minorEastAsia" w:eastAsiaTheme="minorEastAsia" w:hAnsiTheme="minorEastAsia" w:cs="仿宋_GB2312" w:hint="eastAsia"/>
          <w:color w:val="000000" w:themeColor="text1"/>
          <w:sz w:val="28"/>
          <w:szCs w:val="28"/>
        </w:rPr>
        <w:t>，</w:t>
      </w:r>
      <w:r w:rsidRPr="000A7744">
        <w:rPr>
          <w:rFonts w:asciiTheme="minorEastAsia" w:eastAsiaTheme="minorEastAsia" w:hAnsiTheme="minorEastAsia" w:cs="仿宋_GB2312" w:hint="eastAsia"/>
          <w:color w:val="000000" w:themeColor="text1"/>
          <w:sz w:val="28"/>
          <w:szCs w:val="28"/>
        </w:rPr>
        <w:t>产品都经过自检、互检、在线检查、专检，合格后方可流入下道工序或出厂。任何不合格产品均有明确的标识、记录、隔离和处理等要求，各种不合格产品返工、返修后必须经过重新检验合格后才能进入下道工序。</w:t>
      </w:r>
    </w:p>
    <w:p w:rsidR="002E4A25" w:rsidRPr="000A7744" w:rsidRDefault="00FE0291">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同时，对于所有出现的不合格，均有详细记录，并由专人进行统计分析后，由责任单位依据《</w:t>
      </w:r>
      <w:r w:rsidR="00E1657A">
        <w:rPr>
          <w:rFonts w:asciiTheme="minorEastAsia" w:eastAsiaTheme="minorEastAsia" w:hAnsiTheme="minorEastAsia" w:cs="仿宋_GB2312" w:hint="eastAsia"/>
          <w:color w:val="000000" w:themeColor="text1"/>
          <w:sz w:val="28"/>
          <w:szCs w:val="28"/>
        </w:rPr>
        <w:t>不符合、纠正措施控制程序</w:t>
      </w:r>
      <w:r w:rsidRPr="000A7744">
        <w:rPr>
          <w:rFonts w:asciiTheme="minorEastAsia" w:eastAsiaTheme="minorEastAsia" w:hAnsiTheme="minorEastAsia" w:cs="仿宋_GB2312" w:hint="eastAsia"/>
          <w:color w:val="000000" w:themeColor="text1"/>
          <w:sz w:val="28"/>
          <w:szCs w:val="28"/>
        </w:rPr>
        <w:t>》制定纠正措施并进行整改，评估纠正措施有效之后方能关闭问题项。</w:t>
      </w:r>
    </w:p>
    <w:p w:rsidR="00676013" w:rsidRDefault="00FE0291" w:rsidP="00840AA9">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此外，公司对出现的质量问题进行问责和教育，并在日常开发、生产作业中，强调标准化，通过持续改善等活动及质量功能展开，充分应用PDCA</w:t>
      </w:r>
      <w:r w:rsidRPr="000A7744">
        <w:rPr>
          <w:rFonts w:asciiTheme="minorEastAsia" w:eastAsiaTheme="minorEastAsia" w:hAnsiTheme="minorEastAsia" w:cs="仿宋_GB2312" w:hint="eastAsia"/>
          <w:color w:val="000000" w:themeColor="text1"/>
          <w:sz w:val="28"/>
          <w:szCs w:val="28"/>
        </w:rPr>
        <w:lastRenderedPageBreak/>
        <w:t>循环，持续改善，追求卓越。</w:t>
      </w:r>
    </w:p>
    <w:p w:rsidR="002E4A25" w:rsidRPr="00E0166C" w:rsidRDefault="00E0166C">
      <w:pPr>
        <w:spacing w:line="360" w:lineRule="auto"/>
        <w:rPr>
          <w:rFonts w:asciiTheme="minorEastAsia" w:eastAsiaTheme="minorEastAsia" w:hAnsiTheme="minorEastAsia" w:cs="仿宋_GB2312"/>
          <w:b/>
          <w:color w:val="000000" w:themeColor="text1"/>
          <w:sz w:val="28"/>
          <w:szCs w:val="28"/>
        </w:rPr>
      </w:pPr>
      <w:r w:rsidRPr="00E0166C">
        <w:rPr>
          <w:rFonts w:asciiTheme="minorEastAsia" w:eastAsiaTheme="minorEastAsia" w:hAnsiTheme="minorEastAsia" w:cs="仿宋_GB2312" w:hint="eastAsia"/>
          <w:b/>
          <w:color w:val="000000" w:themeColor="text1"/>
          <w:sz w:val="28"/>
          <w:szCs w:val="28"/>
        </w:rPr>
        <w:t>2.2.4</w:t>
      </w:r>
      <w:r w:rsidR="00FE0291" w:rsidRPr="00E0166C">
        <w:rPr>
          <w:rFonts w:asciiTheme="minorEastAsia" w:eastAsiaTheme="minorEastAsia" w:hAnsiTheme="minorEastAsia" w:cs="仿宋_GB2312" w:hint="eastAsia"/>
          <w:b/>
          <w:color w:val="000000" w:themeColor="text1"/>
          <w:sz w:val="28"/>
          <w:szCs w:val="28"/>
        </w:rPr>
        <w:t>质量安全风险管理</w:t>
      </w:r>
    </w:p>
    <w:p w:rsidR="002E4A25" w:rsidRDefault="00695263" w:rsidP="00F54BB9">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公司所有产品和过程，均按项目管理方式或流程实施设计和开发</w:t>
      </w:r>
      <w:r w:rsidR="00FE0291" w:rsidRPr="000A7744">
        <w:rPr>
          <w:rFonts w:asciiTheme="minorEastAsia" w:eastAsiaTheme="minorEastAsia" w:hAnsiTheme="minorEastAsia" w:cs="仿宋_GB2312" w:hint="eastAsia"/>
          <w:color w:val="000000" w:themeColor="text1"/>
          <w:sz w:val="28"/>
          <w:szCs w:val="28"/>
        </w:rPr>
        <w:t>，对产品特性和过程特性实施潜在失效模式及后果分析，对风险顺序数高的环节，采取必要的措施，降低风险。依据编制控制计划、作业指导书等文件，对每项产品要求和过程环节进行风险分析。做到每一个环节严格控制，严格把关，确保每个零件的生产都符合相关要求，确保最终产品质量的合格。</w:t>
      </w:r>
    </w:p>
    <w:p w:rsidR="002E4A25" w:rsidRPr="000A7744" w:rsidRDefault="00FE0291">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在工序，实施三检制，即自检、互检、专检，对产品质量进行严格把控。在整个流程中，如进货检验、过程检验、最终检验，进行层层把关。并根据需要，开展质量管理体系审核、过程审核、产品审核等工作。</w:t>
      </w:r>
    </w:p>
    <w:p w:rsidR="002E4A25" w:rsidRPr="00721507" w:rsidRDefault="00FE0291">
      <w:pPr>
        <w:spacing w:line="360" w:lineRule="auto"/>
        <w:ind w:firstLineChars="200" w:firstLine="560"/>
        <w:rPr>
          <w:rFonts w:asciiTheme="minorEastAsia" w:eastAsiaTheme="minorEastAsia" w:hAnsiTheme="minorEastAsia" w:cs="仿宋_GB2312"/>
          <w:color w:val="000000" w:themeColor="text1"/>
          <w:sz w:val="28"/>
          <w:szCs w:val="28"/>
        </w:rPr>
      </w:pPr>
      <w:r w:rsidRPr="00721507">
        <w:rPr>
          <w:rFonts w:asciiTheme="minorEastAsia" w:eastAsiaTheme="minorEastAsia" w:hAnsiTheme="minorEastAsia" w:cs="仿宋_GB2312" w:hint="eastAsia"/>
          <w:color w:val="000000" w:themeColor="text1"/>
          <w:sz w:val="28"/>
          <w:szCs w:val="28"/>
        </w:rPr>
        <w:t>公司在质量管理和控制上，建立了评审放行制度，防范质量安全风险。公司制定了质量安全应急预案，成立了以总经理为组长</w:t>
      </w:r>
      <w:r w:rsidR="000E2353">
        <w:rPr>
          <w:rFonts w:asciiTheme="minorEastAsia" w:eastAsiaTheme="minorEastAsia" w:hAnsiTheme="minorEastAsia" w:cs="仿宋_GB2312" w:hint="eastAsia"/>
          <w:color w:val="000000" w:themeColor="text1"/>
          <w:sz w:val="28"/>
          <w:szCs w:val="28"/>
        </w:rPr>
        <w:t>、</w:t>
      </w:r>
      <w:r w:rsidR="00747BCF">
        <w:rPr>
          <w:rFonts w:ascii="宋体" w:hAnsi="宋体" w:hint="eastAsia"/>
          <w:sz w:val="28"/>
          <w:szCs w:val="28"/>
        </w:rPr>
        <w:t>研发</w:t>
      </w:r>
      <w:r w:rsidR="00066E72">
        <w:rPr>
          <w:rFonts w:ascii="宋体" w:hAnsi="宋体" w:hint="eastAsia"/>
          <w:sz w:val="28"/>
          <w:szCs w:val="28"/>
        </w:rPr>
        <w:t>部</w:t>
      </w:r>
      <w:r w:rsidR="002B41DE">
        <w:rPr>
          <w:rFonts w:ascii="宋体" w:hAnsi="宋体" w:hint="eastAsia"/>
          <w:sz w:val="28"/>
          <w:szCs w:val="28"/>
        </w:rPr>
        <w:t>、</w:t>
      </w:r>
      <w:r w:rsidR="00C35DBB">
        <w:rPr>
          <w:rFonts w:ascii="宋体" w:hAnsi="宋体" w:hint="eastAsia"/>
          <w:sz w:val="28"/>
          <w:szCs w:val="28"/>
        </w:rPr>
        <w:t>质检部</w:t>
      </w:r>
      <w:r w:rsidR="00380A16" w:rsidRPr="00721507">
        <w:rPr>
          <w:rFonts w:asciiTheme="minorEastAsia" w:eastAsiaTheme="minorEastAsia" w:hAnsiTheme="minorEastAsia" w:cs="仿宋_GB2312" w:hint="eastAsia"/>
          <w:color w:val="000000" w:themeColor="text1"/>
          <w:sz w:val="28"/>
          <w:szCs w:val="28"/>
        </w:rPr>
        <w:t>为副组长，</w:t>
      </w:r>
      <w:r w:rsidR="00747BCF">
        <w:rPr>
          <w:rFonts w:asciiTheme="minorEastAsia" w:eastAsiaTheme="minorEastAsia" w:hAnsiTheme="minorEastAsia" w:cs="仿宋_GB2312" w:hint="eastAsia"/>
          <w:color w:val="000000" w:themeColor="text1"/>
          <w:sz w:val="28"/>
          <w:szCs w:val="28"/>
        </w:rPr>
        <w:t>生产部、</w:t>
      </w:r>
      <w:r w:rsidR="00045237">
        <w:rPr>
          <w:rFonts w:ascii="宋体" w:hAnsi="宋体" w:hint="eastAsia"/>
          <w:sz w:val="28"/>
          <w:szCs w:val="28"/>
        </w:rPr>
        <w:t>销售部</w:t>
      </w:r>
      <w:r w:rsidR="00DC5D76">
        <w:rPr>
          <w:rFonts w:ascii="宋体" w:hAnsi="宋体" w:hint="eastAsia"/>
          <w:sz w:val="28"/>
          <w:szCs w:val="28"/>
        </w:rPr>
        <w:t>、</w:t>
      </w:r>
      <w:r w:rsidR="00045237">
        <w:rPr>
          <w:rFonts w:ascii="宋体" w:hAnsi="宋体" w:hint="eastAsia"/>
          <w:sz w:val="28"/>
          <w:szCs w:val="28"/>
        </w:rPr>
        <w:t>行政部</w:t>
      </w:r>
      <w:r w:rsidR="002B41DE">
        <w:rPr>
          <w:rFonts w:ascii="宋体" w:hAnsi="宋体" w:hint="eastAsia"/>
          <w:sz w:val="28"/>
          <w:szCs w:val="28"/>
        </w:rPr>
        <w:t>、</w:t>
      </w:r>
      <w:r w:rsidR="00E9100A">
        <w:rPr>
          <w:rFonts w:ascii="宋体" w:hAnsi="宋体" w:hint="eastAsia"/>
          <w:sz w:val="28"/>
          <w:szCs w:val="28"/>
        </w:rPr>
        <w:t>采购</w:t>
      </w:r>
      <w:r w:rsidR="00066E72">
        <w:rPr>
          <w:rFonts w:ascii="宋体" w:hAnsi="宋体" w:hint="eastAsia"/>
          <w:sz w:val="28"/>
          <w:szCs w:val="28"/>
        </w:rPr>
        <w:t>部</w:t>
      </w:r>
      <w:r w:rsidR="000E2353">
        <w:rPr>
          <w:rFonts w:ascii="宋体" w:hAnsi="宋体" w:hint="eastAsia"/>
          <w:sz w:val="28"/>
          <w:szCs w:val="28"/>
        </w:rPr>
        <w:t>、财务部</w:t>
      </w:r>
      <w:r w:rsidRPr="00721507">
        <w:rPr>
          <w:rFonts w:asciiTheme="minorEastAsia" w:eastAsiaTheme="minorEastAsia" w:hAnsiTheme="minorEastAsia" w:cs="仿宋_GB2312" w:hint="eastAsia"/>
          <w:color w:val="000000" w:themeColor="text1"/>
          <w:sz w:val="28"/>
          <w:szCs w:val="28"/>
        </w:rPr>
        <w:t>为组员的应急领导小组。并明确了应急领导小组及各相关部门职责。</w:t>
      </w:r>
    </w:p>
    <w:p w:rsidR="00751E38" w:rsidRDefault="00FE0291" w:rsidP="00E97CFF">
      <w:pPr>
        <w:spacing w:line="360" w:lineRule="auto"/>
        <w:ind w:firstLineChars="200" w:firstLine="560"/>
        <w:rPr>
          <w:rFonts w:ascii="宋体" w:hAnsi="宋体"/>
          <w:color w:val="000000"/>
          <w:sz w:val="28"/>
          <w:szCs w:val="28"/>
        </w:rPr>
      </w:pPr>
      <w:r w:rsidRPr="000A7744">
        <w:rPr>
          <w:rFonts w:asciiTheme="minorEastAsia" w:eastAsiaTheme="minorEastAsia" w:hAnsiTheme="minorEastAsia" w:cs="仿宋_GB2312" w:hint="eastAsia"/>
          <w:color w:val="000000" w:themeColor="text1"/>
          <w:sz w:val="28"/>
          <w:szCs w:val="28"/>
        </w:rPr>
        <w:t>公司</w:t>
      </w:r>
      <w:r w:rsidR="00502208">
        <w:rPr>
          <w:rFonts w:asciiTheme="minorEastAsia" w:eastAsiaTheme="minorEastAsia" w:hAnsiTheme="minorEastAsia" w:cs="仿宋_GB2312" w:hint="eastAsia"/>
          <w:color w:val="000000" w:themeColor="text1"/>
          <w:sz w:val="28"/>
          <w:szCs w:val="28"/>
        </w:rPr>
        <w:t>加强</w:t>
      </w:r>
      <w:r w:rsidRPr="000A7744">
        <w:rPr>
          <w:rFonts w:asciiTheme="minorEastAsia" w:eastAsiaTheme="minorEastAsia" w:hAnsiTheme="minorEastAsia" w:cs="仿宋_GB2312" w:hint="eastAsia"/>
          <w:color w:val="000000" w:themeColor="text1"/>
          <w:sz w:val="28"/>
          <w:szCs w:val="28"/>
        </w:rPr>
        <w:t>防范和降低质量安全风险</w:t>
      </w:r>
      <w:r w:rsidR="00C0518C">
        <w:rPr>
          <w:rFonts w:asciiTheme="minorEastAsia" w:eastAsiaTheme="minorEastAsia" w:hAnsiTheme="minorEastAsia" w:cs="仿宋_GB2312" w:hint="eastAsia"/>
          <w:color w:val="000000" w:themeColor="text1"/>
          <w:sz w:val="28"/>
          <w:szCs w:val="28"/>
        </w:rPr>
        <w:t>，</w:t>
      </w:r>
      <w:r w:rsidR="00C0518C" w:rsidRPr="00C0518C">
        <w:rPr>
          <w:rFonts w:ascii="宋体" w:hAnsi="宋体" w:hint="eastAsia"/>
          <w:color w:val="000000"/>
          <w:sz w:val="28"/>
          <w:szCs w:val="28"/>
        </w:rPr>
        <w:t>建立并保持《质量诚信控制程序》、《质量失信事件应急预案》，以针对潜在的质量失信事件或紧急、突发事件，做出快速及时的响应。避免、减少、控制对组织品牌效应产生的负面影响。</w:t>
      </w:r>
    </w:p>
    <w:p w:rsidR="00ED5649" w:rsidRDefault="00ED5649" w:rsidP="003A7F6F">
      <w:pPr>
        <w:spacing w:line="360" w:lineRule="auto"/>
        <w:ind w:firstLineChars="950" w:firstLine="2280"/>
        <w:rPr>
          <w:rFonts w:ascii="微软雅黑" w:eastAsia="微软雅黑" w:hAnsi="微软雅黑" w:cs="仿宋_GB2312"/>
          <w:color w:val="000000" w:themeColor="text1"/>
          <w:sz w:val="24"/>
        </w:rPr>
      </w:pPr>
    </w:p>
    <w:p w:rsidR="00BD12E2" w:rsidRDefault="00BD12E2" w:rsidP="003A7F6F">
      <w:pPr>
        <w:spacing w:line="360" w:lineRule="auto"/>
        <w:ind w:firstLineChars="950" w:firstLine="2280"/>
        <w:rPr>
          <w:rFonts w:ascii="微软雅黑" w:eastAsia="微软雅黑" w:hAnsi="微软雅黑" w:cs="仿宋_GB2312"/>
          <w:color w:val="000000" w:themeColor="text1"/>
          <w:sz w:val="24"/>
        </w:rPr>
      </w:pPr>
    </w:p>
    <w:p w:rsidR="004E5F57" w:rsidRDefault="004E5F57" w:rsidP="007E581C">
      <w:pPr>
        <w:spacing w:line="360" w:lineRule="auto"/>
        <w:rPr>
          <w:rFonts w:ascii="微软雅黑" w:eastAsia="微软雅黑" w:hAnsi="微软雅黑" w:cs="仿宋_GB2312"/>
          <w:color w:val="000000" w:themeColor="text1"/>
          <w:sz w:val="24"/>
        </w:rPr>
      </w:pPr>
    </w:p>
    <w:p w:rsidR="00735BC8" w:rsidRDefault="00735BC8" w:rsidP="007E581C">
      <w:pPr>
        <w:spacing w:line="360" w:lineRule="auto"/>
        <w:rPr>
          <w:rFonts w:ascii="微软雅黑" w:eastAsia="微软雅黑" w:hAnsi="微软雅黑" w:cs="仿宋_GB2312"/>
          <w:color w:val="000000" w:themeColor="text1"/>
          <w:sz w:val="24"/>
        </w:rPr>
      </w:pPr>
    </w:p>
    <w:p w:rsidR="008A47AA" w:rsidRPr="00E97CFF" w:rsidRDefault="00B6081D" w:rsidP="00BA4929">
      <w:pPr>
        <w:spacing w:line="360" w:lineRule="auto"/>
        <w:jc w:val="center"/>
        <w:rPr>
          <w:rFonts w:ascii="微软雅黑" w:eastAsia="微软雅黑" w:hAnsi="微软雅黑" w:cs="仿宋_GB2312"/>
          <w:color w:val="000000" w:themeColor="text1"/>
          <w:sz w:val="24"/>
        </w:rPr>
      </w:pPr>
      <w:r w:rsidRPr="00E97CFF">
        <w:rPr>
          <w:rFonts w:ascii="微软雅黑" w:eastAsia="微软雅黑" w:hAnsi="微软雅黑" w:cs="仿宋_GB2312" w:hint="eastAsia"/>
          <w:color w:val="000000" w:themeColor="text1"/>
          <w:sz w:val="24"/>
        </w:rPr>
        <w:lastRenderedPageBreak/>
        <w:t>图</w:t>
      </w:r>
      <w:r w:rsidR="002D1B60" w:rsidRPr="00E97CFF">
        <w:rPr>
          <w:rFonts w:ascii="微软雅黑" w:eastAsia="微软雅黑" w:hAnsi="微软雅黑" w:cs="仿宋_GB2312" w:hint="eastAsia"/>
          <w:color w:val="000000" w:themeColor="text1"/>
          <w:sz w:val="24"/>
        </w:rPr>
        <w:t>表</w:t>
      </w:r>
      <w:r w:rsidRPr="00E97CFF">
        <w:rPr>
          <w:rFonts w:ascii="微软雅黑" w:eastAsia="微软雅黑" w:hAnsi="微软雅黑" w:cs="仿宋_GB2312" w:hint="eastAsia"/>
          <w:color w:val="000000" w:themeColor="text1"/>
          <w:sz w:val="24"/>
        </w:rPr>
        <w:t>2</w:t>
      </w:r>
      <w:r w:rsidR="00E97CFF">
        <w:rPr>
          <w:rFonts w:ascii="微软雅黑" w:eastAsia="微软雅黑" w:hAnsi="微软雅黑" w:cs="仿宋_GB2312" w:hint="eastAsia"/>
          <w:color w:val="000000" w:themeColor="text1"/>
          <w:sz w:val="24"/>
        </w:rPr>
        <w:t>风险管理流程图</w:t>
      </w:r>
    </w:p>
    <w:p w:rsidR="00233B40" w:rsidRPr="00502208" w:rsidRDefault="00B4746C" w:rsidP="00457C37">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 xml:space="preserve">         </w:t>
      </w:r>
      <w:r w:rsidRPr="00B4746C">
        <w:rPr>
          <w:rFonts w:asciiTheme="minorEastAsia" w:eastAsiaTheme="minorEastAsia" w:hAnsiTheme="minorEastAsia" w:cs="仿宋_GB2312"/>
          <w:noProof/>
          <w:color w:val="000000" w:themeColor="text1"/>
          <w:sz w:val="28"/>
          <w:szCs w:val="28"/>
        </w:rPr>
        <w:drawing>
          <wp:inline distT="0" distB="0" distL="0" distR="0">
            <wp:extent cx="3771900" cy="3790950"/>
            <wp:effectExtent l="19050" t="0" r="0" b="0"/>
            <wp:docPr id="6" name="图片 3" descr="http://www.china-medicines.com/images/image/2014071410370513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http://www.china-medicines.com/images/image/2014071410370513513.jpg"/>
                    <pic:cNvPicPr>
                      <a:picLocks noChangeAspect="1" noChangeArrowheads="1"/>
                    </pic:cNvPicPr>
                  </pic:nvPicPr>
                  <pic:blipFill>
                    <a:blip r:embed="rId9"/>
                    <a:srcRect/>
                    <a:stretch>
                      <a:fillRect/>
                    </a:stretch>
                  </pic:blipFill>
                  <pic:spPr>
                    <a:xfrm>
                      <a:off x="0" y="0"/>
                      <a:ext cx="3771900" cy="3790950"/>
                    </a:xfrm>
                    <a:prstGeom prst="rect">
                      <a:avLst/>
                    </a:prstGeom>
                    <a:noFill/>
                    <a:ln w="9525">
                      <a:noFill/>
                      <a:miter lim="800000"/>
                      <a:headEnd/>
                      <a:tailEnd/>
                    </a:ln>
                  </pic:spPr>
                </pic:pic>
              </a:graphicData>
            </a:graphic>
          </wp:inline>
        </w:drawing>
      </w:r>
      <w:r w:rsidR="00FE0291" w:rsidRPr="000A7744">
        <w:rPr>
          <w:rFonts w:asciiTheme="minorEastAsia" w:eastAsiaTheme="minorEastAsia" w:hAnsiTheme="minorEastAsia" w:cs="Arial"/>
          <w:color w:val="000000" w:themeColor="text1"/>
          <w:kern w:val="0"/>
          <w:sz w:val="18"/>
          <w:szCs w:val="18"/>
        </w:rPr>
        <w:t> </w:t>
      </w:r>
      <w:bookmarkStart w:id="4" w:name="_Toc451594568"/>
    </w:p>
    <w:p w:rsidR="002E4A25" w:rsidRPr="005D123F" w:rsidRDefault="00BD12E2" w:rsidP="00457C37">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t>2.3</w:t>
      </w:r>
      <w:r w:rsidR="00FE0291" w:rsidRPr="005D123F">
        <w:rPr>
          <w:rFonts w:asciiTheme="minorEastAsia" w:eastAsiaTheme="minorEastAsia" w:hAnsiTheme="minorEastAsia" w:cs="仿宋_GB2312" w:hint="eastAsia"/>
          <w:b/>
          <w:color w:val="000000" w:themeColor="text1"/>
          <w:sz w:val="28"/>
          <w:szCs w:val="28"/>
        </w:rPr>
        <w:t>质量诚信管理</w:t>
      </w:r>
      <w:bookmarkEnd w:id="4"/>
    </w:p>
    <w:p w:rsidR="005D18BF" w:rsidRPr="00824E50" w:rsidRDefault="005D18BF" w:rsidP="005D18BF">
      <w:pPr>
        <w:widowControl/>
        <w:shd w:val="clear" w:color="auto" w:fill="FFFFFF"/>
        <w:spacing w:line="480" w:lineRule="exact"/>
        <w:rPr>
          <w:rFonts w:asciiTheme="minorEastAsia" w:hAnsiTheme="minorEastAsia" w:cs="宋体"/>
          <w:b/>
          <w:bCs/>
          <w:color w:val="000000"/>
          <w:kern w:val="0"/>
          <w:sz w:val="28"/>
          <w:szCs w:val="28"/>
        </w:rPr>
      </w:pPr>
      <w:r w:rsidRPr="00824E50">
        <w:rPr>
          <w:rFonts w:asciiTheme="minorEastAsia" w:hAnsiTheme="minorEastAsia" w:cs="宋体" w:hint="eastAsia"/>
          <w:b/>
          <w:bCs/>
          <w:color w:val="000000"/>
          <w:kern w:val="0"/>
          <w:sz w:val="28"/>
          <w:szCs w:val="28"/>
        </w:rPr>
        <w:t>2.3.1总则</w:t>
      </w:r>
    </w:p>
    <w:p w:rsidR="00510DCC" w:rsidRPr="00510DCC" w:rsidRDefault="00510DCC" w:rsidP="00510DCC">
      <w:pPr>
        <w:spacing w:line="360" w:lineRule="auto"/>
        <w:ind w:leftChars="26" w:left="3275" w:hangingChars="1150" w:hanging="3220"/>
        <w:rPr>
          <w:rFonts w:asciiTheme="minorEastAsia" w:eastAsiaTheme="minorEastAsia" w:hAnsiTheme="minorEastAsia" w:cs="宋体"/>
          <w:b/>
          <w:kern w:val="0"/>
          <w:sz w:val="28"/>
          <w:szCs w:val="28"/>
          <w:u w:val="single"/>
          <w:lang w:val="zh-CN"/>
        </w:rPr>
      </w:pPr>
      <w:r w:rsidRPr="00510DCC">
        <w:rPr>
          <w:rFonts w:asciiTheme="minorEastAsia" w:eastAsiaTheme="minorEastAsia" w:hAnsiTheme="minorEastAsia" w:cs="宋体" w:hint="eastAsia"/>
          <w:kern w:val="0"/>
          <w:sz w:val="28"/>
          <w:szCs w:val="28"/>
          <w:lang w:val="zh-CN"/>
        </w:rPr>
        <w:t>1、</w:t>
      </w:r>
      <w:r w:rsidRPr="00510DCC">
        <w:rPr>
          <w:rFonts w:ascii="宋体" w:hAnsi="宋体" w:cs="宋体" w:hint="eastAsia"/>
          <w:b/>
          <w:kern w:val="0"/>
          <w:sz w:val="28"/>
          <w:szCs w:val="28"/>
          <w:u w:val="single"/>
          <w:lang w:val="zh-CN"/>
        </w:rPr>
        <w:t>质量诚信方针：以质量求生存，以科技求发展，以管理求效益，</w:t>
      </w:r>
    </w:p>
    <w:p w:rsidR="00510DCC" w:rsidRPr="00510DCC" w:rsidRDefault="00510DCC" w:rsidP="00510DCC">
      <w:pPr>
        <w:spacing w:line="360" w:lineRule="auto"/>
        <w:ind w:leftChars="1227" w:left="3280" w:hangingChars="250" w:hanging="703"/>
        <w:rPr>
          <w:rFonts w:ascii="宋体" w:hAnsi="宋体" w:cs="宋体"/>
          <w:b/>
          <w:kern w:val="0"/>
          <w:sz w:val="28"/>
          <w:szCs w:val="28"/>
          <w:u w:val="single"/>
          <w:lang w:val="zh-CN"/>
        </w:rPr>
      </w:pPr>
      <w:r w:rsidRPr="00510DCC">
        <w:rPr>
          <w:rFonts w:ascii="宋体" w:hAnsi="宋体" w:cs="宋体" w:hint="eastAsia"/>
          <w:b/>
          <w:kern w:val="0"/>
          <w:sz w:val="28"/>
          <w:szCs w:val="28"/>
          <w:u w:val="single"/>
          <w:lang w:val="zh-CN"/>
        </w:rPr>
        <w:t>以诚信求市场</w:t>
      </w:r>
      <w:r w:rsidRPr="00510DCC">
        <w:rPr>
          <w:rFonts w:asciiTheme="minorEastAsia" w:eastAsiaTheme="minorEastAsia" w:hAnsiTheme="minorEastAsia" w:cs="宋体" w:hint="eastAsia"/>
          <w:b/>
          <w:kern w:val="0"/>
          <w:sz w:val="28"/>
          <w:szCs w:val="28"/>
          <w:u w:val="single"/>
          <w:lang w:val="zh-CN"/>
        </w:rPr>
        <w:t>。</w:t>
      </w:r>
    </w:p>
    <w:p w:rsidR="00510DCC" w:rsidRDefault="00510DCC" w:rsidP="00510DCC">
      <w:pPr>
        <w:spacing w:line="360" w:lineRule="auto"/>
        <w:jc w:val="left"/>
        <w:rPr>
          <w:sz w:val="28"/>
          <w:szCs w:val="28"/>
        </w:rPr>
      </w:pPr>
      <w:r w:rsidRPr="00510DCC">
        <w:rPr>
          <w:rFonts w:asciiTheme="minorEastAsia" w:eastAsiaTheme="minorEastAsia" w:hAnsiTheme="minorEastAsia" w:hint="eastAsia"/>
          <w:sz w:val="28"/>
          <w:szCs w:val="28"/>
        </w:rPr>
        <w:t>2、</w:t>
      </w:r>
      <w:r w:rsidRPr="00510DCC">
        <w:rPr>
          <w:rFonts w:hint="eastAsia"/>
          <w:sz w:val="28"/>
          <w:szCs w:val="28"/>
        </w:rPr>
        <w:t>企业质量诚信经营方针以质量诚信经营来满足顾客需求和社会责任为关注焦点，充分体现对顾客需求在承诺；对质量诚信管理体系的有效性进行待续改进。管理评审对质量诚信方针适宜性、待续性做出评价并进行相应的修改，使其待续地适合本公司发展的宗旨，质量诚信经营和满足顾客要求。</w:t>
      </w:r>
    </w:p>
    <w:p w:rsidR="00C35DBB" w:rsidRDefault="00C35DBB" w:rsidP="00510DCC">
      <w:pPr>
        <w:spacing w:line="360" w:lineRule="auto"/>
        <w:jc w:val="left"/>
        <w:rPr>
          <w:sz w:val="28"/>
          <w:szCs w:val="28"/>
        </w:rPr>
      </w:pPr>
    </w:p>
    <w:p w:rsidR="00C35DBB" w:rsidRPr="00510DCC" w:rsidRDefault="00C35DBB" w:rsidP="00510DCC">
      <w:pPr>
        <w:spacing w:line="360" w:lineRule="auto"/>
        <w:jc w:val="left"/>
        <w:rPr>
          <w:rFonts w:ascii="宋体" w:hAnsi="Calibri" w:cs="宋体"/>
          <w:kern w:val="0"/>
          <w:sz w:val="28"/>
          <w:szCs w:val="28"/>
          <w:lang w:val="zh-CN"/>
        </w:rPr>
      </w:pPr>
    </w:p>
    <w:p w:rsidR="002E4A25" w:rsidRPr="00824E50" w:rsidRDefault="00824E50" w:rsidP="00EE0FF6">
      <w:pPr>
        <w:spacing w:line="360" w:lineRule="auto"/>
        <w:rPr>
          <w:rFonts w:asciiTheme="minorEastAsia" w:eastAsiaTheme="minorEastAsia" w:hAnsiTheme="minorEastAsia" w:cs="仿宋_GB2312"/>
          <w:b/>
          <w:color w:val="000000" w:themeColor="text1"/>
          <w:sz w:val="28"/>
          <w:szCs w:val="28"/>
        </w:rPr>
      </w:pPr>
      <w:r w:rsidRPr="00824E50">
        <w:rPr>
          <w:rFonts w:asciiTheme="minorEastAsia" w:eastAsiaTheme="minorEastAsia" w:hAnsiTheme="minorEastAsia" w:cs="仿宋_GB2312" w:hint="eastAsia"/>
          <w:b/>
          <w:color w:val="000000" w:themeColor="text1"/>
          <w:sz w:val="28"/>
          <w:szCs w:val="28"/>
        </w:rPr>
        <w:lastRenderedPageBreak/>
        <w:t>2.3.2</w:t>
      </w:r>
      <w:r w:rsidR="00FE0291" w:rsidRPr="00824E50">
        <w:rPr>
          <w:rFonts w:asciiTheme="minorEastAsia" w:eastAsiaTheme="minorEastAsia" w:hAnsiTheme="minorEastAsia" w:cs="仿宋_GB2312" w:hint="eastAsia"/>
          <w:b/>
          <w:color w:val="000000" w:themeColor="text1"/>
          <w:sz w:val="28"/>
          <w:szCs w:val="28"/>
        </w:rPr>
        <w:t>质量承诺</w:t>
      </w:r>
    </w:p>
    <w:p w:rsidR="002E4A25" w:rsidRPr="000A7744" w:rsidRDefault="00FE0291" w:rsidP="00EE0FF6">
      <w:pPr>
        <w:spacing w:line="360" w:lineRule="auto"/>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1）诚信守法</w:t>
      </w:r>
    </w:p>
    <w:p w:rsidR="00CE242F" w:rsidRDefault="00FE0291" w:rsidP="003C058C">
      <w:pPr>
        <w:spacing w:line="360" w:lineRule="auto"/>
        <w:ind w:leftChars="-67" w:left="-141" w:firstLineChars="300" w:firstLine="84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高层领导遵循“依法经营、诚信经营”的管理理念，严格遵循《公</w:t>
      </w:r>
      <w:r w:rsidR="009D5525">
        <w:rPr>
          <w:rFonts w:asciiTheme="minorEastAsia" w:eastAsiaTheme="minorEastAsia" w:hAnsiTheme="minorEastAsia" w:cs="仿宋_GB2312" w:hint="eastAsia"/>
          <w:color w:val="000000" w:themeColor="text1"/>
          <w:sz w:val="28"/>
          <w:szCs w:val="28"/>
        </w:rPr>
        <w:t>司法》、《经济法》、《合同法》、《产品质量法》、《安全生产法》</w:t>
      </w:r>
      <w:r w:rsidRPr="000A7744">
        <w:rPr>
          <w:rFonts w:asciiTheme="minorEastAsia" w:eastAsiaTheme="minorEastAsia" w:hAnsiTheme="minorEastAsia" w:cs="仿宋_GB2312" w:hint="eastAsia"/>
          <w:color w:val="000000" w:themeColor="text1"/>
          <w:sz w:val="28"/>
          <w:szCs w:val="28"/>
        </w:rPr>
        <w:t>、《劳动法》以及行业的相关法律法规，并建立实施了质量、环境、职业健康安全管理体系，并都通过了认证。实施了员工法律</w:t>
      </w:r>
      <w:r w:rsidR="00457C37">
        <w:rPr>
          <w:rFonts w:asciiTheme="minorEastAsia" w:eastAsiaTheme="minorEastAsia" w:hAnsiTheme="minorEastAsia" w:cs="仿宋_GB2312" w:hint="eastAsia"/>
          <w:color w:val="000000" w:themeColor="text1"/>
          <w:sz w:val="28"/>
          <w:szCs w:val="28"/>
        </w:rPr>
        <w:t>法规</w:t>
      </w:r>
      <w:r w:rsidRPr="000A7744">
        <w:rPr>
          <w:rFonts w:asciiTheme="minorEastAsia" w:eastAsiaTheme="minorEastAsia" w:hAnsiTheme="minorEastAsia" w:cs="仿宋_GB2312" w:hint="eastAsia"/>
          <w:color w:val="000000" w:themeColor="text1"/>
          <w:sz w:val="28"/>
          <w:szCs w:val="28"/>
        </w:rPr>
        <w:t>知识培训，配合政府部门开展普法教育活动，鼓励表彰员工的“正能量”，使诚信守法的作风深入公司全体员工的意识和行为。</w:t>
      </w:r>
    </w:p>
    <w:p w:rsidR="005A3FB0" w:rsidRDefault="00FE0291" w:rsidP="00EE0FF6">
      <w:pPr>
        <w:spacing w:line="360" w:lineRule="auto"/>
        <w:ind w:leftChars="-67" w:left="-141" w:firstLineChars="250" w:firstLine="70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公司合同主动违约率为零，从不拖欠银行贷款，逾期应收账款降至合理范围，公司高层、中层领导都没有违法乱纪纪录，员工违法次数为</w:t>
      </w:r>
      <w:r w:rsidR="00092FAD">
        <w:rPr>
          <w:rFonts w:asciiTheme="minorEastAsia" w:eastAsiaTheme="minorEastAsia" w:hAnsiTheme="minorEastAsia" w:cs="仿宋_GB2312" w:hint="eastAsia"/>
          <w:color w:val="000000" w:themeColor="text1"/>
          <w:sz w:val="28"/>
          <w:szCs w:val="28"/>
        </w:rPr>
        <w:t>零，在顾客、供方、员工、社会中树立了良好的信用道德形象。</w:t>
      </w:r>
    </w:p>
    <w:p w:rsidR="002E4A25" w:rsidRPr="000A7744" w:rsidRDefault="00FE0291" w:rsidP="00EE0FF6">
      <w:pPr>
        <w:spacing w:line="360" w:lineRule="auto"/>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2）满足客户需求</w:t>
      </w:r>
    </w:p>
    <w:p w:rsidR="002E4A25" w:rsidRPr="000A7744" w:rsidRDefault="00821E33">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公司高度重视技术研发，通过自主研发</w:t>
      </w:r>
      <w:r w:rsidR="00FE0291" w:rsidRPr="000A7744">
        <w:rPr>
          <w:rFonts w:asciiTheme="minorEastAsia" w:eastAsiaTheme="minorEastAsia" w:hAnsiTheme="minorEastAsia" w:cs="仿宋_GB2312" w:hint="eastAsia"/>
          <w:color w:val="000000" w:themeColor="text1"/>
          <w:sz w:val="28"/>
          <w:szCs w:val="28"/>
        </w:rPr>
        <w:t>产品，提升产品质量，以较高的性价比为客户提供高水平的产品。公司加强研发力量的投入，以客户需求为中心，积极听取客户关于功能、质量、成本等方面的意见和建议，开展产品改进和创新活动，满足客户对产品和交期的需求。在产品质量方面，公司严格执行质量管理体系，通过开展技术攻关、质量改进等活动，保障产品质量安全。</w:t>
      </w:r>
    </w:p>
    <w:p w:rsidR="00A72FAC" w:rsidRDefault="00FE0291" w:rsidP="00825EF5">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多年来，公司在整个经营活动中，严格遵守与各有关方签订的保密协议，获得了顾客的高度评价，并经常被顾客约请参与顾客新项目的开发工作。</w:t>
      </w:r>
    </w:p>
    <w:p w:rsidR="00C35DBB" w:rsidRDefault="00C35DBB" w:rsidP="00825EF5">
      <w:pPr>
        <w:spacing w:line="360" w:lineRule="auto"/>
        <w:ind w:firstLineChars="200" w:firstLine="560"/>
        <w:rPr>
          <w:rFonts w:asciiTheme="minorEastAsia" w:eastAsiaTheme="minorEastAsia" w:hAnsiTheme="minorEastAsia" w:cs="仿宋_GB2312"/>
          <w:color w:val="000000" w:themeColor="text1"/>
          <w:sz w:val="28"/>
          <w:szCs w:val="28"/>
        </w:rPr>
      </w:pPr>
    </w:p>
    <w:p w:rsidR="002E4A25" w:rsidRPr="00F737FF" w:rsidRDefault="00BD12E2" w:rsidP="00EE0FF6">
      <w:pPr>
        <w:spacing w:line="360" w:lineRule="auto"/>
        <w:rPr>
          <w:rFonts w:asciiTheme="minorEastAsia" w:eastAsiaTheme="minorEastAsia" w:hAnsiTheme="minorEastAsia" w:cs="仿宋_GB2312"/>
          <w:b/>
          <w:color w:val="000000" w:themeColor="text1"/>
          <w:sz w:val="28"/>
          <w:szCs w:val="28"/>
        </w:rPr>
      </w:pPr>
      <w:r w:rsidRPr="00F737FF">
        <w:rPr>
          <w:rFonts w:asciiTheme="minorEastAsia" w:eastAsiaTheme="minorEastAsia" w:hAnsiTheme="minorEastAsia" w:cs="仿宋_GB2312" w:hint="eastAsia"/>
          <w:b/>
          <w:color w:val="000000" w:themeColor="text1"/>
          <w:sz w:val="28"/>
          <w:szCs w:val="28"/>
        </w:rPr>
        <w:lastRenderedPageBreak/>
        <w:t>2</w:t>
      </w:r>
      <w:r w:rsidR="00F737FF" w:rsidRPr="00F737FF">
        <w:rPr>
          <w:rFonts w:asciiTheme="minorEastAsia" w:eastAsiaTheme="minorEastAsia" w:hAnsiTheme="minorEastAsia" w:cs="仿宋_GB2312" w:hint="eastAsia"/>
          <w:b/>
          <w:color w:val="000000" w:themeColor="text1"/>
          <w:sz w:val="28"/>
          <w:szCs w:val="28"/>
        </w:rPr>
        <w:t>.3.3</w:t>
      </w:r>
      <w:r w:rsidR="00FE0291" w:rsidRPr="00F737FF">
        <w:rPr>
          <w:rFonts w:asciiTheme="minorEastAsia" w:eastAsiaTheme="minorEastAsia" w:hAnsiTheme="minorEastAsia" w:cs="仿宋_GB2312" w:hint="eastAsia"/>
          <w:b/>
          <w:color w:val="000000" w:themeColor="text1"/>
          <w:sz w:val="28"/>
          <w:szCs w:val="28"/>
        </w:rPr>
        <w:t>运作管理</w:t>
      </w:r>
    </w:p>
    <w:p w:rsidR="007A2C97" w:rsidRPr="000A7744" w:rsidRDefault="007A2C97" w:rsidP="007A2C97">
      <w:pPr>
        <w:spacing w:line="360" w:lineRule="auto"/>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1）产品设计诚信管理</w:t>
      </w:r>
    </w:p>
    <w:p w:rsidR="007A2C97" w:rsidRPr="000A7744" w:rsidRDefault="007A2C97" w:rsidP="007A2C97">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公司产品设计与研发从研发立项、过程各类活动记录、研发过程总结控制研发相关的整个过程。尊重他人知识和参与践行保护知识产权是</w:t>
      </w:r>
      <w:r>
        <w:rPr>
          <w:rFonts w:asciiTheme="minorEastAsia" w:eastAsiaTheme="minorEastAsia" w:hAnsiTheme="minorEastAsia" w:cs="仿宋_GB2312" w:hint="eastAsia"/>
          <w:color w:val="000000" w:themeColor="text1"/>
          <w:sz w:val="28"/>
          <w:szCs w:val="28"/>
        </w:rPr>
        <w:t>公司</w:t>
      </w:r>
      <w:r w:rsidRPr="000A7744">
        <w:rPr>
          <w:rFonts w:asciiTheme="minorEastAsia" w:eastAsiaTheme="minorEastAsia" w:hAnsiTheme="minorEastAsia" w:cs="仿宋_GB2312" w:hint="eastAsia"/>
          <w:color w:val="000000" w:themeColor="text1"/>
          <w:sz w:val="28"/>
          <w:szCs w:val="28"/>
        </w:rPr>
        <w:t>设计开发工作的重要内容之一。</w:t>
      </w:r>
    </w:p>
    <w:p w:rsidR="007A2C97" w:rsidRPr="000A7744" w:rsidRDefault="007A2C97" w:rsidP="007A2C97">
      <w:pPr>
        <w:spacing w:line="360" w:lineRule="auto"/>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2）</w:t>
      </w:r>
      <w:r>
        <w:rPr>
          <w:rFonts w:asciiTheme="minorEastAsia" w:eastAsiaTheme="minorEastAsia" w:hAnsiTheme="minorEastAsia" w:cs="仿宋_GB2312" w:hint="eastAsia"/>
          <w:color w:val="000000" w:themeColor="text1"/>
          <w:sz w:val="28"/>
          <w:szCs w:val="28"/>
        </w:rPr>
        <w:t>原材料</w:t>
      </w:r>
      <w:r w:rsidRPr="000A7744">
        <w:rPr>
          <w:rFonts w:asciiTheme="minorEastAsia" w:eastAsiaTheme="minorEastAsia" w:hAnsiTheme="minorEastAsia" w:cs="仿宋_GB2312" w:hint="eastAsia"/>
          <w:color w:val="000000" w:themeColor="text1"/>
          <w:sz w:val="28"/>
          <w:szCs w:val="28"/>
        </w:rPr>
        <w:t>采购诚信管理</w:t>
      </w:r>
    </w:p>
    <w:p w:rsidR="007A2C97" w:rsidRPr="000A7744" w:rsidRDefault="007A2C97" w:rsidP="007A2C97">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w:t>
      </w:r>
      <w:r w:rsidRPr="000A7744">
        <w:rPr>
          <w:rFonts w:asciiTheme="minorEastAsia" w:eastAsiaTheme="minorEastAsia" w:hAnsiTheme="minorEastAsia" w:cs="仿宋_GB2312" w:hint="eastAsia"/>
          <w:color w:val="000000" w:themeColor="text1"/>
          <w:sz w:val="28"/>
          <w:szCs w:val="28"/>
        </w:rPr>
        <w:t>根据物料对产品质量构成的风险程度，将物料分类管理</w:t>
      </w:r>
      <w:r>
        <w:rPr>
          <w:rFonts w:asciiTheme="minorEastAsia" w:eastAsiaTheme="minorEastAsia" w:hAnsiTheme="minorEastAsia" w:cs="仿宋_GB2312" w:hint="eastAsia"/>
          <w:color w:val="000000" w:themeColor="text1"/>
          <w:sz w:val="28"/>
          <w:szCs w:val="28"/>
        </w:rPr>
        <w:t>。对物料供应商，除了必须符合法定的资质外，还要定期进行现场查验。</w:t>
      </w:r>
      <w:r w:rsidRPr="000A7744">
        <w:rPr>
          <w:rFonts w:asciiTheme="minorEastAsia" w:eastAsiaTheme="minorEastAsia" w:hAnsiTheme="minorEastAsia" w:cs="仿宋_GB2312" w:hint="eastAsia"/>
          <w:color w:val="000000" w:themeColor="text1"/>
          <w:sz w:val="28"/>
          <w:szCs w:val="28"/>
        </w:rPr>
        <w:t>对特种物料进行风险分析，视供应商提供物料的质量情况决定是否需进行现场审查。并对物料供应商应当建立质量档案。对采购的原材料批批进行检验，凡未达到规定标准的原材料一律不得入库使用。</w:t>
      </w:r>
    </w:p>
    <w:p w:rsidR="007A2C97" w:rsidRPr="000A7744" w:rsidRDefault="007A2C97" w:rsidP="007A2C97">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在设备和零部件采购方面，对供应商的相关资质进行严格审查。在采购设备和零部件时，能够使用标准件的一律采购</w:t>
      </w:r>
      <w:r>
        <w:rPr>
          <w:rFonts w:asciiTheme="minorEastAsia" w:eastAsiaTheme="minorEastAsia" w:hAnsiTheme="minorEastAsia" w:cs="仿宋_GB2312" w:hint="eastAsia"/>
          <w:color w:val="000000" w:themeColor="text1"/>
          <w:sz w:val="28"/>
          <w:szCs w:val="28"/>
        </w:rPr>
        <w:t>和使用标准件；需特殊加工的，需对使用效果进行充分验证，确保达到</w:t>
      </w:r>
      <w:r w:rsidRPr="000A7744">
        <w:rPr>
          <w:rFonts w:asciiTheme="minorEastAsia" w:eastAsiaTheme="minorEastAsia" w:hAnsiTheme="minorEastAsia" w:cs="仿宋_GB2312" w:hint="eastAsia"/>
          <w:color w:val="000000" w:themeColor="text1"/>
          <w:sz w:val="28"/>
          <w:szCs w:val="28"/>
        </w:rPr>
        <w:t>公司要求。所有设备在使用前必须经过设备验证，确保符合产品工艺要求。</w:t>
      </w:r>
    </w:p>
    <w:p w:rsidR="007A2C97" w:rsidRPr="000A7744" w:rsidRDefault="007A2C97" w:rsidP="007A2C97">
      <w:pPr>
        <w:spacing w:line="360" w:lineRule="auto"/>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3）生产过程诚信管理</w:t>
      </w:r>
    </w:p>
    <w:p w:rsidR="007A2C97" w:rsidRPr="000A7744" w:rsidRDefault="007A2C97" w:rsidP="007A2C97">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w:t>
      </w:r>
      <w:r>
        <w:rPr>
          <w:rFonts w:asciiTheme="minorEastAsia" w:eastAsiaTheme="minorEastAsia" w:hAnsiTheme="minorEastAsia" w:cs="仿宋_GB2312" w:hint="eastAsia"/>
          <w:color w:val="000000" w:themeColor="text1"/>
          <w:sz w:val="28"/>
          <w:szCs w:val="28"/>
        </w:rPr>
        <w:t>生产部门</w:t>
      </w:r>
      <w:r w:rsidRPr="000A7744">
        <w:rPr>
          <w:rFonts w:asciiTheme="minorEastAsia" w:eastAsiaTheme="minorEastAsia" w:hAnsiTheme="minorEastAsia" w:cs="仿宋_GB2312" w:hint="eastAsia"/>
          <w:color w:val="000000" w:themeColor="text1"/>
          <w:sz w:val="28"/>
          <w:szCs w:val="28"/>
        </w:rPr>
        <w:t>具体负责</w:t>
      </w:r>
      <w:r>
        <w:rPr>
          <w:rFonts w:asciiTheme="minorEastAsia" w:eastAsiaTheme="minorEastAsia" w:hAnsiTheme="minorEastAsia" w:cs="仿宋_GB2312" w:hint="eastAsia"/>
          <w:color w:val="000000" w:themeColor="text1"/>
          <w:sz w:val="28"/>
          <w:szCs w:val="28"/>
        </w:rPr>
        <w:t>产品生产管理和现场流程管理工作。制定并逐步完善了生产管理制度、工作标准、岗位操作规程和</w:t>
      </w:r>
      <w:r w:rsidRPr="000A7744">
        <w:rPr>
          <w:rFonts w:asciiTheme="minorEastAsia" w:eastAsiaTheme="minorEastAsia" w:hAnsiTheme="minorEastAsia" w:cs="仿宋_GB2312" w:hint="eastAsia"/>
          <w:color w:val="000000" w:themeColor="text1"/>
          <w:sz w:val="28"/>
          <w:szCs w:val="28"/>
        </w:rPr>
        <w:t>工艺规程、管理规程、标准操作规程。采用车间集中培训和班前、班后会对各岗位操作人员进行全面的岗位技能培训，持证上岗，并采用多种方式进行督查、考核，增强员工质量意识，提高操作水平，在生产过程中，各级管理人员严格履行管理职责，及时检查，及时纠正差错，保证生产秩序的稳定。</w:t>
      </w:r>
    </w:p>
    <w:p w:rsidR="007A2C97" w:rsidRPr="000A7744" w:rsidRDefault="007A2C97" w:rsidP="007A2C97">
      <w:pPr>
        <w:spacing w:line="360" w:lineRule="auto"/>
        <w:ind w:firstLineChars="250" w:firstLine="70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lastRenderedPageBreak/>
        <w:t>对生产所需的原料、辅料、包装材料进行投料前复核，把好中间产品、成品的质量，严格执行“不生产不合格品，不接收不合格品，不流转不合格品”的“三不原则”，关键工序设质量控制点，督促员工做好自检、互检，执行监控核查规程，严格记录的管理，做到领用、发放和核对相统一。对每一生产步骤进行物料平衡，保证物料的投入和产品的产出数量与工艺要求相一致，确认无潜在质量隐患，符合账、物、卡一致的要求。</w:t>
      </w:r>
    </w:p>
    <w:p w:rsidR="007A2C97" w:rsidRPr="000A7744" w:rsidRDefault="007A2C97" w:rsidP="007A2C97">
      <w:pPr>
        <w:spacing w:line="360" w:lineRule="auto"/>
        <w:ind w:firstLineChars="250" w:firstLine="70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员工操作必须按要求及时填写生产记录，做到字迹清晰、内容真实、数据完整，操作人及复核人签名确认。生产结束后，记录汇总、复核，及时上交，</w:t>
      </w:r>
      <w:r>
        <w:rPr>
          <w:rFonts w:asciiTheme="minorEastAsia" w:eastAsiaTheme="minorEastAsia" w:hAnsiTheme="minorEastAsia" w:cs="仿宋_GB2312" w:hint="eastAsia"/>
          <w:color w:val="000000" w:themeColor="text1"/>
          <w:sz w:val="28"/>
          <w:szCs w:val="28"/>
        </w:rPr>
        <w:t>记录</w:t>
      </w:r>
      <w:r w:rsidRPr="000A7744">
        <w:rPr>
          <w:rFonts w:asciiTheme="minorEastAsia" w:eastAsiaTheme="minorEastAsia" w:hAnsiTheme="minorEastAsia" w:cs="仿宋_GB2312" w:hint="eastAsia"/>
          <w:color w:val="000000" w:themeColor="text1"/>
          <w:sz w:val="28"/>
          <w:szCs w:val="28"/>
        </w:rPr>
        <w:t>由专人管理。</w:t>
      </w:r>
    </w:p>
    <w:p w:rsidR="007A2C97" w:rsidRPr="000A7744" w:rsidRDefault="007A2C97" w:rsidP="007A2C97">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公司根据行业特点及实际情况，加强生产过程的信息化建设水平，对公司整个生产过程实行系统化管理。同时，挖掘内部潜力，发挥技术骨干人员的力量，开展对现有设备进行持续</w:t>
      </w:r>
      <w:r>
        <w:rPr>
          <w:rFonts w:asciiTheme="minorEastAsia" w:eastAsiaTheme="minorEastAsia" w:hAnsiTheme="minorEastAsia" w:cs="仿宋_GB2312" w:hint="eastAsia"/>
          <w:color w:val="000000" w:themeColor="text1"/>
          <w:sz w:val="28"/>
          <w:szCs w:val="28"/>
        </w:rPr>
        <w:t>性改造或科技创新工作，成立技术攻关小组，对薄弱环节进行技术攻关</w:t>
      </w:r>
      <w:r w:rsidRPr="000A7744">
        <w:rPr>
          <w:rFonts w:asciiTheme="minorEastAsia" w:eastAsiaTheme="minorEastAsia" w:hAnsiTheme="minorEastAsia" w:cs="仿宋_GB2312" w:hint="eastAsia"/>
          <w:color w:val="000000" w:themeColor="text1"/>
          <w:sz w:val="28"/>
          <w:szCs w:val="28"/>
        </w:rPr>
        <w:t>；生产员工上岗前要经过培训及考核，建立全员培训档案，通过集中培训、班前会培训、“传、帮、带”、目视化等多种方式进行培训，强化其工作技能和质量意识。生产员工严格遵守车间纪律。</w:t>
      </w:r>
    </w:p>
    <w:p w:rsidR="002E4A25" w:rsidRPr="007D51A8" w:rsidRDefault="00803A70" w:rsidP="007D51A8">
      <w:pPr>
        <w:pStyle w:val="New"/>
        <w:spacing w:before="156" w:after="156"/>
        <w:ind w:firstLineChars="0" w:firstLine="0"/>
        <w:rPr>
          <w:rFonts w:asciiTheme="minorEastAsia" w:eastAsiaTheme="minorEastAsia" w:hAnsiTheme="minorEastAsia"/>
          <w:b/>
          <w:sz w:val="28"/>
          <w:szCs w:val="28"/>
        </w:rPr>
      </w:pPr>
      <w:r w:rsidRPr="007D51A8">
        <w:rPr>
          <w:rFonts w:asciiTheme="minorEastAsia" w:eastAsiaTheme="minorEastAsia" w:hAnsiTheme="minorEastAsia" w:hint="eastAsia"/>
          <w:b/>
          <w:sz w:val="28"/>
          <w:szCs w:val="28"/>
        </w:rPr>
        <w:t>2.3.4</w:t>
      </w:r>
      <w:r w:rsidR="00FE0291" w:rsidRPr="007D51A8">
        <w:rPr>
          <w:rFonts w:asciiTheme="minorEastAsia" w:eastAsiaTheme="minorEastAsia" w:hAnsiTheme="minorEastAsia" w:hint="eastAsia"/>
          <w:b/>
          <w:sz w:val="28"/>
          <w:szCs w:val="28"/>
        </w:rPr>
        <w:t>营销管理</w:t>
      </w:r>
    </w:p>
    <w:p w:rsidR="007A2C97" w:rsidRPr="000A7744" w:rsidRDefault="007A2C97" w:rsidP="007A2C97">
      <w:pPr>
        <w:spacing w:line="360" w:lineRule="auto"/>
        <w:ind w:firstLineChars="200" w:firstLine="560"/>
        <w:rPr>
          <w:rFonts w:asciiTheme="minorEastAsia" w:eastAsiaTheme="minorEastAsia" w:hAnsiTheme="minorEastAsia" w:cs="仿宋_GB2312"/>
          <w:color w:val="000000" w:themeColor="text1"/>
          <w:sz w:val="28"/>
          <w:szCs w:val="28"/>
        </w:rPr>
      </w:pPr>
      <w:bookmarkStart w:id="5" w:name="_Toc451594569"/>
      <w:r w:rsidRPr="000A7744">
        <w:rPr>
          <w:rFonts w:asciiTheme="minorEastAsia" w:eastAsiaTheme="minorEastAsia" w:hAnsiTheme="minorEastAsia" w:cs="仿宋_GB2312" w:hint="eastAsia"/>
          <w:color w:val="000000" w:themeColor="text1"/>
          <w:sz w:val="28"/>
          <w:szCs w:val="28"/>
        </w:rPr>
        <w:t>公司根据战略要求，对市场进行细分，以提高资源和运作的有效性针对性。公司将顾客分为不同类型。针对不同类型顾客确定顾客的需求与期望，针对其需求与期望来确定适当的方法，建立相应的体系与团队，建立各种渠道和方法，针对性的进行顾客需求与期望的了解。</w:t>
      </w:r>
    </w:p>
    <w:p w:rsidR="007A2C97" w:rsidRPr="000A7744" w:rsidRDefault="007A2C97" w:rsidP="007A2C97">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公司通过展览会、行业会议</w:t>
      </w:r>
      <w:r w:rsidRPr="000A7744">
        <w:rPr>
          <w:rFonts w:asciiTheme="minorEastAsia" w:eastAsiaTheme="minorEastAsia" w:hAnsiTheme="minorEastAsia" w:cs="仿宋_GB2312" w:hint="eastAsia"/>
          <w:color w:val="000000" w:themeColor="text1"/>
          <w:sz w:val="28"/>
          <w:szCs w:val="28"/>
        </w:rPr>
        <w:t>、公共媒体、互联网、外部机构等渠道，</w:t>
      </w:r>
      <w:r w:rsidRPr="000A7744">
        <w:rPr>
          <w:rFonts w:asciiTheme="minorEastAsia" w:eastAsiaTheme="minorEastAsia" w:hAnsiTheme="minorEastAsia" w:cs="仿宋_GB2312" w:hint="eastAsia"/>
          <w:color w:val="000000" w:themeColor="text1"/>
          <w:sz w:val="28"/>
          <w:szCs w:val="28"/>
        </w:rPr>
        <w:lastRenderedPageBreak/>
        <w:t>以问卷调查、面对面或电话访谈、观察查询、外部委托等方法，了解客户的需求和期望。</w:t>
      </w:r>
    </w:p>
    <w:p w:rsidR="007A2C97" w:rsidRPr="000A7744" w:rsidRDefault="007A2C97" w:rsidP="007A2C97">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公司各部门定期搜集顾客信息，解析后确定的顾客需求信息按照不同细分市场进行分类梳理总结，形成不同顾客群的需求与期望数据库，并从中归纳出针对不同细分市场顾客群需求特点的汇总资料，</w:t>
      </w:r>
      <w:r>
        <w:rPr>
          <w:rFonts w:asciiTheme="minorEastAsia" w:eastAsiaTheme="minorEastAsia" w:hAnsiTheme="minorEastAsia" w:cs="仿宋_GB2312" w:hint="eastAsia"/>
          <w:color w:val="000000" w:themeColor="text1"/>
          <w:sz w:val="28"/>
          <w:szCs w:val="28"/>
        </w:rPr>
        <w:t>提</w:t>
      </w:r>
      <w:r w:rsidRPr="000A7744">
        <w:rPr>
          <w:rFonts w:asciiTheme="minorEastAsia" w:eastAsiaTheme="minorEastAsia" w:hAnsiTheme="minorEastAsia" w:cs="仿宋_GB2312" w:hint="eastAsia"/>
          <w:color w:val="000000" w:themeColor="text1"/>
          <w:sz w:val="28"/>
          <w:szCs w:val="28"/>
        </w:rPr>
        <w:t>供产品规划、产品开发设计、过程控制等决策时参考。</w:t>
      </w:r>
    </w:p>
    <w:p w:rsidR="007A2C97" w:rsidRPr="000A7744" w:rsidRDefault="007A2C97" w:rsidP="007A2C97">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公司树立“以客户需求为导向”的服务理念，要求业务人员对于任何一位客户，不论他下单与否，都要做到热情、周到，都要尽量满足他们的所有合理需求。</w:t>
      </w:r>
      <w:r w:rsidR="00DE45A3">
        <w:rPr>
          <w:rFonts w:asciiTheme="minorEastAsia" w:eastAsiaTheme="minorEastAsia" w:hAnsiTheme="minorEastAsia" w:cs="仿宋_GB2312" w:hint="eastAsia"/>
          <w:color w:val="000000" w:themeColor="text1"/>
          <w:sz w:val="28"/>
          <w:szCs w:val="28"/>
        </w:rPr>
        <w:t>公司</w:t>
      </w:r>
      <w:r w:rsidRPr="000A7744">
        <w:rPr>
          <w:rFonts w:asciiTheme="minorEastAsia" w:eastAsiaTheme="minorEastAsia" w:hAnsiTheme="minorEastAsia" w:cs="仿宋_GB2312" w:hint="eastAsia"/>
          <w:color w:val="000000" w:themeColor="text1"/>
          <w:sz w:val="28"/>
          <w:szCs w:val="28"/>
        </w:rPr>
        <w:t>从各方面增加业务人员的技能和素质，提升了顾客</w:t>
      </w:r>
      <w:r>
        <w:rPr>
          <w:rFonts w:asciiTheme="minorEastAsia" w:eastAsiaTheme="minorEastAsia" w:hAnsiTheme="minorEastAsia" w:cs="仿宋_GB2312" w:hint="eastAsia"/>
          <w:color w:val="000000" w:themeColor="text1"/>
          <w:sz w:val="28"/>
          <w:szCs w:val="28"/>
        </w:rPr>
        <w:t>满意</w:t>
      </w:r>
      <w:r w:rsidRPr="000A7744">
        <w:rPr>
          <w:rFonts w:asciiTheme="minorEastAsia" w:eastAsiaTheme="minorEastAsia" w:hAnsiTheme="minorEastAsia" w:cs="仿宋_GB2312" w:hint="eastAsia"/>
          <w:color w:val="000000" w:themeColor="text1"/>
          <w:sz w:val="28"/>
          <w:szCs w:val="28"/>
        </w:rPr>
        <w:t>率。</w:t>
      </w:r>
    </w:p>
    <w:p w:rsidR="006B1773" w:rsidRPr="006B1773" w:rsidRDefault="007A2C97" w:rsidP="006B1773">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公司及时了解顾客需求和满意情况，以提升顾客满意度。</w:t>
      </w:r>
    </w:p>
    <w:p w:rsidR="002E4A25" w:rsidRPr="002939A5" w:rsidRDefault="00803A70" w:rsidP="002939A5">
      <w:pPr>
        <w:spacing w:line="360" w:lineRule="auto"/>
        <w:rPr>
          <w:rFonts w:ascii="宋体" w:hAnsi="宋体"/>
          <w:b/>
          <w:sz w:val="24"/>
        </w:rPr>
      </w:pPr>
      <w:r w:rsidRPr="001F0CF1">
        <w:rPr>
          <w:rFonts w:asciiTheme="minorEastAsia" w:eastAsiaTheme="minorEastAsia" w:hAnsiTheme="minorEastAsia" w:hint="eastAsia"/>
          <w:b/>
          <w:sz w:val="28"/>
          <w:szCs w:val="28"/>
        </w:rPr>
        <w:t>2.4</w:t>
      </w:r>
      <w:r w:rsidR="00FE0291" w:rsidRPr="001F0CF1">
        <w:rPr>
          <w:rFonts w:asciiTheme="minorEastAsia" w:eastAsiaTheme="minorEastAsia" w:hAnsiTheme="minorEastAsia" w:hint="eastAsia"/>
          <w:b/>
          <w:sz w:val="28"/>
          <w:szCs w:val="28"/>
        </w:rPr>
        <w:t>质量管理基础</w:t>
      </w:r>
      <w:bookmarkEnd w:id="5"/>
    </w:p>
    <w:p w:rsidR="001F0CF1" w:rsidRPr="001F0CF1" w:rsidRDefault="001F0CF1" w:rsidP="001F0CF1">
      <w:pPr>
        <w:pStyle w:val="New"/>
        <w:spacing w:before="156" w:after="156"/>
        <w:ind w:firstLineChars="0" w:firstLine="0"/>
        <w:rPr>
          <w:rFonts w:ascii="宋体" w:hAnsi="宋体"/>
          <w:b/>
          <w:sz w:val="28"/>
          <w:szCs w:val="28"/>
        </w:rPr>
      </w:pPr>
      <w:r w:rsidRPr="001F0CF1">
        <w:rPr>
          <w:rFonts w:asciiTheme="minorEastAsia" w:eastAsiaTheme="minorEastAsia" w:hAnsiTheme="minorEastAsia" w:hint="eastAsia"/>
          <w:b/>
          <w:sz w:val="28"/>
          <w:szCs w:val="28"/>
        </w:rPr>
        <w:t>2.4.1</w:t>
      </w:r>
      <w:r w:rsidRPr="001F0CF1">
        <w:rPr>
          <w:rFonts w:ascii="宋体" w:hAnsi="宋体" w:hint="eastAsia"/>
          <w:b/>
          <w:sz w:val="28"/>
          <w:szCs w:val="28"/>
        </w:rPr>
        <w:t>总则</w:t>
      </w:r>
    </w:p>
    <w:p w:rsidR="001F0CF1" w:rsidRPr="004145D8" w:rsidRDefault="001F0CF1" w:rsidP="004145D8">
      <w:pPr>
        <w:pStyle w:val="New"/>
        <w:spacing w:before="156" w:after="156"/>
        <w:ind w:firstLine="560"/>
        <w:rPr>
          <w:sz w:val="28"/>
          <w:szCs w:val="28"/>
        </w:rPr>
      </w:pPr>
      <w:r w:rsidRPr="004145D8">
        <w:rPr>
          <w:rFonts w:hint="eastAsia"/>
          <w:sz w:val="28"/>
          <w:szCs w:val="28"/>
        </w:rPr>
        <w:t>产品质量是企业的生命线，是开展经营活动的基础。在多年的经营过程中，企业按照现代化和精细化管理流程，严格制定质量标准化、计量化、将认证体系落实到实处、并通过</w:t>
      </w:r>
      <w:r w:rsidRPr="004145D8">
        <w:rPr>
          <w:sz w:val="28"/>
          <w:szCs w:val="28"/>
        </w:rPr>
        <w:t>检验</w:t>
      </w:r>
      <w:r w:rsidRPr="004145D8">
        <w:rPr>
          <w:rFonts w:hint="eastAsia"/>
          <w:sz w:val="28"/>
          <w:szCs w:val="28"/>
        </w:rPr>
        <w:t>检测管理等方面，产出标准化、高效率的产品。</w:t>
      </w:r>
    </w:p>
    <w:p w:rsidR="002E4A25" w:rsidRPr="001F0CF1" w:rsidRDefault="001F0CF1" w:rsidP="00C35DE0">
      <w:pPr>
        <w:pStyle w:val="New"/>
        <w:spacing w:before="156" w:after="156"/>
        <w:ind w:firstLineChars="0" w:firstLine="0"/>
        <w:rPr>
          <w:rFonts w:asciiTheme="minorEastAsia" w:eastAsiaTheme="minorEastAsia" w:hAnsiTheme="minorEastAsia"/>
          <w:b/>
          <w:sz w:val="28"/>
          <w:szCs w:val="28"/>
        </w:rPr>
      </w:pPr>
      <w:r w:rsidRPr="001F0CF1">
        <w:rPr>
          <w:rFonts w:asciiTheme="minorEastAsia" w:eastAsiaTheme="minorEastAsia" w:hAnsiTheme="minorEastAsia" w:hint="eastAsia"/>
          <w:b/>
          <w:sz w:val="28"/>
          <w:szCs w:val="28"/>
        </w:rPr>
        <w:t>2.4.2</w:t>
      </w:r>
      <w:r w:rsidR="00FE0291" w:rsidRPr="001F0CF1">
        <w:rPr>
          <w:rFonts w:asciiTheme="minorEastAsia" w:eastAsiaTheme="minorEastAsia" w:hAnsiTheme="minorEastAsia" w:hint="eastAsia"/>
          <w:b/>
          <w:sz w:val="28"/>
          <w:szCs w:val="28"/>
        </w:rPr>
        <w:t>标准管理</w:t>
      </w:r>
    </w:p>
    <w:p w:rsidR="00D96EFC" w:rsidRDefault="00FE0291" w:rsidP="00A90C68">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将企业标准化贯穿于生产全过程，从原辅材料、包装材料的采购、半成品、成品检验等各个环节，均制定了相关标准。从而使产品从原辅材料进厂到成品出厂的整个生产过程都处于标准化规范管理之中，对稳定产品质量、提高企业管理水平奠定了良好的基础。</w:t>
      </w:r>
    </w:p>
    <w:p w:rsidR="00C35DBB" w:rsidRDefault="00C35DBB" w:rsidP="00A90C68">
      <w:pPr>
        <w:spacing w:line="360" w:lineRule="auto"/>
        <w:ind w:firstLineChars="200" w:firstLine="560"/>
        <w:rPr>
          <w:rFonts w:asciiTheme="minorEastAsia" w:eastAsiaTheme="minorEastAsia" w:hAnsiTheme="minorEastAsia" w:cs="仿宋_GB2312"/>
          <w:color w:val="000000" w:themeColor="text1"/>
          <w:sz w:val="28"/>
          <w:szCs w:val="28"/>
        </w:rPr>
      </w:pPr>
    </w:p>
    <w:p w:rsidR="002E4A25" w:rsidRPr="001F0CF1" w:rsidRDefault="001F0CF1" w:rsidP="006C4FA6">
      <w:pPr>
        <w:spacing w:line="360" w:lineRule="auto"/>
        <w:rPr>
          <w:rFonts w:asciiTheme="minorEastAsia" w:eastAsiaTheme="minorEastAsia" w:hAnsiTheme="minorEastAsia" w:cs="仿宋_GB2312"/>
          <w:b/>
          <w:color w:val="000000" w:themeColor="text1"/>
          <w:sz w:val="28"/>
          <w:szCs w:val="28"/>
        </w:rPr>
      </w:pPr>
      <w:r w:rsidRPr="001F0CF1">
        <w:rPr>
          <w:rFonts w:asciiTheme="minorEastAsia" w:eastAsiaTheme="minorEastAsia" w:hAnsiTheme="minorEastAsia" w:cs="仿宋_GB2312" w:hint="eastAsia"/>
          <w:b/>
          <w:color w:val="000000" w:themeColor="text1"/>
          <w:sz w:val="28"/>
          <w:szCs w:val="28"/>
        </w:rPr>
        <w:lastRenderedPageBreak/>
        <w:t>2.4.3</w:t>
      </w:r>
      <w:r w:rsidR="00FE0291" w:rsidRPr="001F0CF1">
        <w:rPr>
          <w:rFonts w:asciiTheme="minorEastAsia" w:eastAsiaTheme="minorEastAsia" w:hAnsiTheme="minorEastAsia" w:cs="仿宋_GB2312" w:hint="eastAsia"/>
          <w:b/>
          <w:color w:val="000000" w:themeColor="text1"/>
          <w:sz w:val="28"/>
          <w:szCs w:val="28"/>
        </w:rPr>
        <w:t>计量管理</w:t>
      </w:r>
    </w:p>
    <w:p w:rsidR="002E4A25" w:rsidRPr="000A7744" w:rsidRDefault="00FE0291">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从原材料采购、过程管理、生产设备、检验设备、工序检验、成品检验等环节建立了一整套管理文件和控制方法。设有专兼职计量人员负责公司的在用计量设备管理、配备和定期校检工作，注重对计量管理人员的专业培训，为公司的计量管理的规范化提供了有力的保障。</w:t>
      </w:r>
    </w:p>
    <w:p w:rsidR="002E4A25" w:rsidRPr="000A7744" w:rsidRDefault="00FE0291">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为确保产品质量，在产品生产工艺中严格过程控制，对生产工艺过程中的原辅材料等加强计量管理，确保计量设备的正常运行和计量的准确性。</w:t>
      </w:r>
    </w:p>
    <w:p w:rsidR="002E4A25" w:rsidRPr="000A7744" w:rsidRDefault="00FE0291">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对计量器具从采购、入库出库严格按照审批计划和管理程序执行，仓库有专人保管计量器具，建立台帐和登记手续，计量器具的领用出库必须通过检定，有检定合格证方可投入使用；对在用的计量器具严格按周期检定，强化现场检查和监管，掌握其使用情况，发现问题及时处理；对存在问题部门提出整改意见，采取积极有效措施进行整改，为生产优质产品奠定了坚实的的计量基础。</w:t>
      </w:r>
    </w:p>
    <w:p w:rsidR="00642E44" w:rsidRPr="00BB5B66" w:rsidRDefault="00FE0291" w:rsidP="00BB5B66">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在设计和开发阶段，就对关键特性实施测量系统分析，确保了测量结果的有效性。每种新的测量系统，都是在系统分析并满足要求后，方可投入使用。</w:t>
      </w:r>
    </w:p>
    <w:p w:rsidR="002E4A25" w:rsidRPr="00295D6B" w:rsidRDefault="001F0CF1" w:rsidP="00295D6B">
      <w:pPr>
        <w:pStyle w:val="New"/>
        <w:spacing w:before="156" w:after="156"/>
        <w:ind w:firstLineChars="0" w:firstLine="0"/>
        <w:rPr>
          <w:rFonts w:asciiTheme="minorEastAsia" w:eastAsiaTheme="minorEastAsia" w:hAnsiTheme="minorEastAsia"/>
          <w:b/>
          <w:sz w:val="28"/>
          <w:szCs w:val="28"/>
        </w:rPr>
      </w:pPr>
      <w:r w:rsidRPr="00295D6B">
        <w:rPr>
          <w:rFonts w:asciiTheme="minorEastAsia" w:eastAsiaTheme="minorEastAsia" w:hAnsiTheme="minorEastAsia" w:hint="eastAsia"/>
          <w:b/>
          <w:sz w:val="28"/>
          <w:szCs w:val="28"/>
        </w:rPr>
        <w:t>2.4.4</w:t>
      </w:r>
      <w:r w:rsidR="00FE0291" w:rsidRPr="00295D6B">
        <w:rPr>
          <w:rFonts w:asciiTheme="minorEastAsia" w:eastAsiaTheme="minorEastAsia" w:hAnsiTheme="minorEastAsia" w:hint="eastAsia"/>
          <w:b/>
          <w:sz w:val="28"/>
          <w:szCs w:val="28"/>
        </w:rPr>
        <w:t>认证管理</w:t>
      </w:r>
    </w:p>
    <w:p w:rsidR="0083373C" w:rsidRPr="00295D6B" w:rsidRDefault="00FE0291" w:rsidP="00295D6B">
      <w:pPr>
        <w:pStyle w:val="New"/>
        <w:spacing w:before="156" w:after="156"/>
        <w:ind w:firstLine="560"/>
        <w:rPr>
          <w:rFonts w:asciiTheme="minorEastAsia" w:eastAsiaTheme="minorEastAsia" w:hAnsiTheme="minorEastAsia"/>
          <w:sz w:val="28"/>
          <w:szCs w:val="28"/>
        </w:rPr>
      </w:pPr>
      <w:r w:rsidRPr="00295D6B">
        <w:rPr>
          <w:rFonts w:asciiTheme="minorEastAsia" w:eastAsiaTheme="minorEastAsia" w:hAnsiTheme="minorEastAsia" w:hint="eastAsia"/>
          <w:sz w:val="28"/>
          <w:szCs w:val="28"/>
        </w:rPr>
        <w:t>公司已通过质量管理体系认证、环境管理体系认证、职业健康安全管理体系认证，并开展“浙江制造”品牌认证流程，公司严格按</w:t>
      </w:r>
      <w:r w:rsidR="0066728A" w:rsidRPr="00295D6B">
        <w:rPr>
          <w:rFonts w:asciiTheme="minorEastAsia" w:eastAsiaTheme="minorEastAsia" w:hAnsiTheme="minorEastAsia" w:hint="eastAsia"/>
          <w:sz w:val="28"/>
          <w:szCs w:val="28"/>
        </w:rPr>
        <w:t>“浙江制造”团体</w:t>
      </w:r>
      <w:r w:rsidR="00AA2CC0" w:rsidRPr="00295D6B">
        <w:rPr>
          <w:rFonts w:asciiTheme="minorEastAsia" w:eastAsiaTheme="minorEastAsia" w:hAnsiTheme="minorEastAsia" w:hint="eastAsia"/>
          <w:sz w:val="28"/>
          <w:szCs w:val="28"/>
        </w:rPr>
        <w:t>标准运行改进体系，使企业产品的质量得到有力的保障，从而使企业</w:t>
      </w:r>
      <w:r w:rsidR="00414594" w:rsidRPr="00295D6B">
        <w:rPr>
          <w:rFonts w:asciiTheme="minorEastAsia" w:eastAsiaTheme="minorEastAsia" w:hAnsiTheme="minorEastAsia" w:hint="eastAsia"/>
          <w:sz w:val="28"/>
          <w:szCs w:val="28"/>
        </w:rPr>
        <w:t>以优质产品赢得客户信赖，以贴心服务满足客户需求，以创新科技保证企业发展，以良好信誉开拓全球市场</w:t>
      </w:r>
      <w:r w:rsidRPr="00295D6B">
        <w:rPr>
          <w:rFonts w:asciiTheme="minorEastAsia" w:eastAsiaTheme="minorEastAsia" w:hAnsiTheme="minorEastAsia" w:hint="eastAsia"/>
          <w:sz w:val="28"/>
          <w:szCs w:val="28"/>
        </w:rPr>
        <w:t>”的质量方针得以顺利推行。</w:t>
      </w:r>
      <w:r w:rsidR="00414594" w:rsidRPr="00295D6B">
        <w:rPr>
          <w:rFonts w:asciiTheme="minorEastAsia" w:eastAsiaTheme="minorEastAsia" w:hAnsiTheme="minorEastAsia" w:hint="eastAsia"/>
          <w:sz w:val="28"/>
          <w:szCs w:val="28"/>
        </w:rPr>
        <w:t>公司</w:t>
      </w:r>
      <w:r w:rsidRPr="00295D6B">
        <w:rPr>
          <w:rFonts w:asciiTheme="minorEastAsia" w:eastAsiaTheme="minorEastAsia" w:hAnsiTheme="minorEastAsia" w:hint="eastAsia"/>
          <w:sz w:val="28"/>
          <w:szCs w:val="28"/>
        </w:rPr>
        <w:t>建</w:t>
      </w:r>
      <w:r w:rsidR="00414594" w:rsidRPr="00295D6B">
        <w:rPr>
          <w:rFonts w:asciiTheme="minorEastAsia" w:eastAsiaTheme="minorEastAsia" w:hAnsiTheme="minorEastAsia" w:hint="eastAsia"/>
          <w:sz w:val="28"/>
          <w:szCs w:val="28"/>
        </w:rPr>
        <w:t>立</w:t>
      </w:r>
      <w:r w:rsidRPr="00295D6B">
        <w:rPr>
          <w:rFonts w:asciiTheme="minorEastAsia" w:eastAsiaTheme="minorEastAsia" w:hAnsiTheme="minorEastAsia" w:hint="eastAsia"/>
          <w:sz w:val="28"/>
          <w:szCs w:val="28"/>
        </w:rPr>
        <w:t>以来，公司从未出现过重大质量投诉，在历年接受各级质量技术部门的抽检中，合格率均达100%。</w:t>
      </w:r>
    </w:p>
    <w:p w:rsidR="002E4A25" w:rsidRPr="00295D6B" w:rsidRDefault="001F0CF1" w:rsidP="00295D6B">
      <w:pPr>
        <w:pStyle w:val="New"/>
        <w:spacing w:before="156" w:after="156"/>
        <w:ind w:firstLineChars="0" w:firstLine="0"/>
        <w:rPr>
          <w:rFonts w:asciiTheme="minorEastAsia" w:eastAsiaTheme="minorEastAsia" w:hAnsiTheme="minorEastAsia" w:cs="仿宋_GB2312"/>
          <w:b/>
          <w:color w:val="000000" w:themeColor="text1"/>
          <w:sz w:val="28"/>
          <w:szCs w:val="28"/>
        </w:rPr>
      </w:pPr>
      <w:r w:rsidRPr="00295D6B">
        <w:rPr>
          <w:rFonts w:asciiTheme="minorEastAsia" w:eastAsiaTheme="minorEastAsia" w:hAnsiTheme="minorEastAsia" w:cs="仿宋_GB2312" w:hint="eastAsia"/>
          <w:b/>
          <w:color w:val="000000" w:themeColor="text1"/>
          <w:sz w:val="28"/>
          <w:szCs w:val="28"/>
        </w:rPr>
        <w:lastRenderedPageBreak/>
        <w:t>2.4.5</w:t>
      </w:r>
      <w:r w:rsidR="00FE0291" w:rsidRPr="00295D6B">
        <w:rPr>
          <w:rFonts w:asciiTheme="minorEastAsia" w:eastAsiaTheme="minorEastAsia" w:hAnsiTheme="minorEastAsia" w:cs="仿宋_GB2312" w:hint="eastAsia"/>
          <w:b/>
          <w:color w:val="000000" w:themeColor="text1"/>
          <w:sz w:val="28"/>
          <w:szCs w:val="28"/>
        </w:rPr>
        <w:t>检验检测管理</w:t>
      </w:r>
    </w:p>
    <w:p w:rsidR="002E4A25" w:rsidRPr="000A7744" w:rsidRDefault="00FE0291">
      <w:pPr>
        <w:spacing w:line="360" w:lineRule="auto"/>
        <w:ind w:firstLineChars="200" w:firstLine="560"/>
        <w:rPr>
          <w:rFonts w:asciiTheme="minorEastAsia" w:eastAsiaTheme="minorEastAsia" w:hAnsiTheme="minorEastAsia" w:cs="仿宋_GB2312"/>
          <w:color w:val="000000" w:themeColor="text1"/>
          <w:sz w:val="28"/>
          <w:szCs w:val="28"/>
        </w:rPr>
      </w:pPr>
      <w:r w:rsidRPr="000A7744">
        <w:rPr>
          <w:rFonts w:asciiTheme="minorEastAsia" w:eastAsiaTheme="minorEastAsia" w:hAnsiTheme="minorEastAsia" w:cs="仿宋_GB2312" w:hint="eastAsia"/>
          <w:color w:val="000000" w:themeColor="text1"/>
          <w:sz w:val="28"/>
          <w:szCs w:val="28"/>
        </w:rPr>
        <w:t>公司通过对进货的检验与试验，以保证提供的</w:t>
      </w:r>
      <w:r w:rsidR="00BC6588">
        <w:rPr>
          <w:rFonts w:asciiTheme="minorEastAsia" w:eastAsiaTheme="minorEastAsia" w:hAnsiTheme="minorEastAsia" w:cs="仿宋_GB2312" w:hint="eastAsia"/>
          <w:color w:val="000000" w:themeColor="text1"/>
          <w:sz w:val="28"/>
          <w:szCs w:val="28"/>
        </w:rPr>
        <w:t>原材料</w:t>
      </w:r>
      <w:r w:rsidRPr="000A7744">
        <w:rPr>
          <w:rFonts w:asciiTheme="minorEastAsia" w:eastAsiaTheme="minorEastAsia" w:hAnsiTheme="minorEastAsia" w:cs="仿宋_GB2312" w:hint="eastAsia"/>
          <w:color w:val="000000" w:themeColor="text1"/>
          <w:sz w:val="28"/>
          <w:szCs w:val="28"/>
        </w:rPr>
        <w:t>符合</w:t>
      </w:r>
      <w:r w:rsidR="00ED7164" w:rsidRPr="00167595">
        <w:rPr>
          <w:rFonts w:asciiTheme="minorEastAsia" w:eastAsiaTheme="minorEastAsia" w:hAnsiTheme="minorEastAsia"/>
          <w:sz w:val="28"/>
          <w:szCs w:val="28"/>
        </w:rPr>
        <w:t>浙江制造团体标准</w:t>
      </w:r>
      <w:r w:rsidR="00EA62A7" w:rsidRPr="00167595">
        <w:rPr>
          <w:rFonts w:asciiTheme="minorEastAsia" w:eastAsiaTheme="minorEastAsia" w:hAnsiTheme="minorEastAsia"/>
          <w:sz w:val="28"/>
          <w:szCs w:val="28"/>
        </w:rPr>
        <w:t>T/ZBB</w:t>
      </w:r>
      <w:r w:rsidR="00EA62A7" w:rsidRPr="00167595">
        <w:rPr>
          <w:rFonts w:asciiTheme="minorEastAsia" w:eastAsiaTheme="minorEastAsia" w:hAnsiTheme="minorEastAsia" w:hint="eastAsia"/>
          <w:sz w:val="28"/>
          <w:szCs w:val="28"/>
        </w:rPr>
        <w:t xml:space="preserve"> </w:t>
      </w:r>
      <w:r w:rsidR="00505659">
        <w:rPr>
          <w:rFonts w:asciiTheme="minorEastAsia" w:eastAsiaTheme="minorEastAsia" w:hAnsiTheme="minorEastAsia" w:hint="eastAsia"/>
          <w:sz w:val="28"/>
          <w:szCs w:val="28"/>
        </w:rPr>
        <w:t>2083—2021《遮阳吊椅》</w:t>
      </w:r>
      <w:r w:rsidRPr="000A7744">
        <w:rPr>
          <w:rFonts w:asciiTheme="minorEastAsia" w:eastAsiaTheme="minorEastAsia" w:hAnsiTheme="minorEastAsia" w:cs="仿宋_GB2312" w:hint="eastAsia"/>
          <w:color w:val="000000" w:themeColor="text1"/>
          <w:sz w:val="28"/>
          <w:szCs w:val="28"/>
        </w:rPr>
        <w:t>规定的要求。</w:t>
      </w:r>
      <w:r w:rsidR="00C35DBB">
        <w:rPr>
          <w:rFonts w:asciiTheme="minorEastAsia" w:eastAsiaTheme="minorEastAsia" w:hAnsiTheme="minorEastAsia" w:cs="仿宋_GB2312" w:hint="eastAsia"/>
          <w:color w:val="000000" w:themeColor="text1"/>
          <w:sz w:val="28"/>
          <w:szCs w:val="28"/>
        </w:rPr>
        <w:t>质检部</w:t>
      </w:r>
      <w:r w:rsidRPr="000A7744">
        <w:rPr>
          <w:rFonts w:asciiTheme="minorEastAsia" w:eastAsiaTheme="minorEastAsia" w:hAnsiTheme="minorEastAsia" w:cs="仿宋_GB2312" w:hint="eastAsia"/>
          <w:color w:val="000000" w:themeColor="text1"/>
          <w:sz w:val="28"/>
          <w:szCs w:val="28"/>
        </w:rPr>
        <w:t>负责编制</w:t>
      </w:r>
      <w:r w:rsidR="006A4E60">
        <w:rPr>
          <w:rFonts w:hAnsi="宋体" w:hint="eastAsia"/>
          <w:sz w:val="28"/>
          <w:szCs w:val="28"/>
        </w:rPr>
        <w:t>原材料</w:t>
      </w:r>
      <w:r w:rsidR="00824ECD" w:rsidRPr="00824ECD">
        <w:rPr>
          <w:rFonts w:hAnsi="宋体" w:hint="eastAsia"/>
          <w:sz w:val="28"/>
          <w:szCs w:val="28"/>
        </w:rPr>
        <w:t>检验</w:t>
      </w:r>
      <w:r w:rsidR="006A4E60">
        <w:rPr>
          <w:rFonts w:hAnsi="宋体" w:hint="eastAsia"/>
          <w:sz w:val="28"/>
          <w:szCs w:val="28"/>
        </w:rPr>
        <w:t>规程</w:t>
      </w:r>
      <w:r w:rsidR="00DF21B1">
        <w:rPr>
          <w:rFonts w:asciiTheme="minorEastAsia" w:eastAsiaTheme="minorEastAsia" w:hAnsiTheme="minorEastAsia" w:cs="仿宋_GB2312" w:hint="eastAsia"/>
          <w:color w:val="000000" w:themeColor="text1"/>
          <w:sz w:val="28"/>
          <w:szCs w:val="28"/>
        </w:rPr>
        <w:t>，负责进货的抽检，</w:t>
      </w:r>
      <w:r w:rsidRPr="000A7744">
        <w:rPr>
          <w:rFonts w:asciiTheme="minorEastAsia" w:eastAsiaTheme="minorEastAsia" w:hAnsiTheme="minorEastAsia" w:cs="仿宋_GB2312" w:hint="eastAsia"/>
          <w:color w:val="000000" w:themeColor="text1"/>
          <w:sz w:val="28"/>
          <w:szCs w:val="28"/>
        </w:rPr>
        <w:t>负责不合格</w:t>
      </w:r>
      <w:r w:rsidR="006A4E60">
        <w:rPr>
          <w:rFonts w:asciiTheme="minorEastAsia" w:eastAsiaTheme="minorEastAsia" w:hAnsiTheme="minorEastAsia" w:cs="仿宋_GB2312" w:hint="eastAsia"/>
          <w:color w:val="000000" w:themeColor="text1"/>
          <w:sz w:val="28"/>
          <w:szCs w:val="28"/>
        </w:rPr>
        <w:t>原材料</w:t>
      </w:r>
      <w:r w:rsidRPr="000A7744">
        <w:rPr>
          <w:rFonts w:asciiTheme="minorEastAsia" w:eastAsiaTheme="minorEastAsia" w:hAnsiTheme="minorEastAsia" w:cs="仿宋_GB2312" w:hint="eastAsia"/>
          <w:color w:val="000000" w:themeColor="text1"/>
          <w:sz w:val="28"/>
          <w:szCs w:val="28"/>
        </w:rPr>
        <w:t>处理；仓库负责点收</w:t>
      </w:r>
      <w:r w:rsidR="006A4E60">
        <w:rPr>
          <w:rFonts w:asciiTheme="minorEastAsia" w:eastAsiaTheme="minorEastAsia" w:hAnsiTheme="minorEastAsia" w:cs="仿宋_GB2312" w:hint="eastAsia"/>
          <w:color w:val="000000" w:themeColor="text1"/>
          <w:sz w:val="28"/>
          <w:szCs w:val="28"/>
        </w:rPr>
        <w:t>原材料</w:t>
      </w:r>
      <w:r w:rsidRPr="000A7744">
        <w:rPr>
          <w:rFonts w:asciiTheme="minorEastAsia" w:eastAsiaTheme="minorEastAsia" w:hAnsiTheme="minorEastAsia" w:cs="仿宋_GB2312" w:hint="eastAsia"/>
          <w:color w:val="000000" w:themeColor="text1"/>
          <w:sz w:val="28"/>
          <w:szCs w:val="28"/>
        </w:rPr>
        <w:t>的进货数量、名称及账务等。</w:t>
      </w:r>
    </w:p>
    <w:p w:rsidR="009A1F9A" w:rsidRPr="00066ABA" w:rsidRDefault="00FE0291" w:rsidP="00066ABA">
      <w:pPr>
        <w:spacing w:line="360" w:lineRule="auto"/>
        <w:ind w:firstLineChars="200" w:firstLine="560"/>
        <w:rPr>
          <w:rFonts w:asciiTheme="minorEastAsia" w:eastAsiaTheme="minorEastAsia" w:hAnsiTheme="minorEastAsia" w:cs="仿宋_GB2312"/>
          <w:color w:val="000000" w:themeColor="text1"/>
          <w:sz w:val="28"/>
          <w:szCs w:val="28"/>
        </w:rPr>
      </w:pPr>
      <w:r w:rsidRPr="001F7595">
        <w:rPr>
          <w:rFonts w:asciiTheme="minorEastAsia" w:eastAsiaTheme="minorEastAsia" w:hAnsiTheme="minorEastAsia" w:cs="仿宋_GB2312" w:hint="eastAsia"/>
          <w:color w:val="000000" w:themeColor="text1"/>
          <w:sz w:val="28"/>
          <w:szCs w:val="28"/>
        </w:rPr>
        <w:t>为保证所有产品在生产过程中都通过规定的检验后才能进入下</w:t>
      </w:r>
      <w:r w:rsidRPr="000A7744">
        <w:rPr>
          <w:rFonts w:asciiTheme="minorEastAsia" w:eastAsiaTheme="minorEastAsia" w:hAnsiTheme="minorEastAsia" w:cs="仿宋_GB2312" w:hint="eastAsia"/>
          <w:color w:val="000000" w:themeColor="text1"/>
          <w:sz w:val="28"/>
          <w:szCs w:val="28"/>
        </w:rPr>
        <w:t>一道工序，公司开展严格的</w:t>
      </w:r>
      <w:r w:rsidR="00CC28DD">
        <w:rPr>
          <w:rFonts w:asciiTheme="minorEastAsia" w:eastAsiaTheme="minorEastAsia" w:hAnsiTheme="minorEastAsia" w:cs="仿宋_GB2312" w:hint="eastAsia"/>
          <w:color w:val="000000" w:themeColor="text1"/>
          <w:sz w:val="28"/>
          <w:szCs w:val="28"/>
        </w:rPr>
        <w:t>产品</w:t>
      </w:r>
      <w:r w:rsidRPr="000A7744">
        <w:rPr>
          <w:rFonts w:asciiTheme="minorEastAsia" w:eastAsiaTheme="minorEastAsia" w:hAnsiTheme="minorEastAsia" w:cs="仿宋_GB2312" w:hint="eastAsia"/>
          <w:color w:val="000000" w:themeColor="text1"/>
          <w:sz w:val="28"/>
          <w:szCs w:val="28"/>
        </w:rPr>
        <w:t>过程检验。</w:t>
      </w:r>
      <w:r w:rsidR="00C35DBB">
        <w:rPr>
          <w:rFonts w:asciiTheme="minorEastAsia" w:eastAsiaTheme="minorEastAsia" w:hAnsiTheme="minorEastAsia" w:cs="仿宋_GB2312" w:hint="eastAsia"/>
          <w:color w:val="000000" w:themeColor="text1"/>
          <w:sz w:val="28"/>
          <w:szCs w:val="28"/>
        </w:rPr>
        <w:t>质检部</w:t>
      </w:r>
      <w:r w:rsidR="008A73B8">
        <w:rPr>
          <w:rFonts w:asciiTheme="minorEastAsia" w:eastAsiaTheme="minorEastAsia" w:hAnsiTheme="minorEastAsia" w:cs="仿宋_GB2312" w:hint="eastAsia"/>
          <w:color w:val="000000" w:themeColor="text1"/>
          <w:sz w:val="28"/>
          <w:szCs w:val="28"/>
        </w:rPr>
        <w:t>负责制订</w:t>
      </w:r>
      <w:r w:rsidR="003102B5" w:rsidRPr="003102B5">
        <w:rPr>
          <w:rFonts w:hAnsi="宋体" w:hint="eastAsia"/>
          <w:sz w:val="28"/>
          <w:szCs w:val="28"/>
        </w:rPr>
        <w:t>过程检验流程</w:t>
      </w:r>
      <w:r w:rsidR="00DF21B1">
        <w:rPr>
          <w:rFonts w:hAnsi="宋体" w:hint="eastAsia"/>
          <w:sz w:val="28"/>
          <w:szCs w:val="28"/>
        </w:rPr>
        <w:t>、</w:t>
      </w:r>
      <w:r w:rsidR="003102B5" w:rsidRPr="003102B5">
        <w:rPr>
          <w:rFonts w:hAnsi="宋体" w:hint="eastAsia"/>
          <w:sz w:val="28"/>
          <w:szCs w:val="28"/>
        </w:rPr>
        <w:t>成品检验流程和</w:t>
      </w:r>
      <w:r w:rsidR="00CC28DD">
        <w:rPr>
          <w:rFonts w:hAnsi="宋体" w:hint="eastAsia"/>
          <w:sz w:val="28"/>
          <w:szCs w:val="28"/>
        </w:rPr>
        <w:t>检验规程</w:t>
      </w:r>
      <w:r w:rsidR="003102B5" w:rsidRPr="003102B5">
        <w:rPr>
          <w:rFonts w:hAnsi="宋体" w:hint="eastAsia"/>
          <w:sz w:val="28"/>
          <w:szCs w:val="28"/>
        </w:rPr>
        <w:t>，</w:t>
      </w:r>
      <w:r w:rsidR="008A73B8">
        <w:rPr>
          <w:rFonts w:asciiTheme="minorEastAsia" w:eastAsiaTheme="minorEastAsia" w:hAnsiTheme="minorEastAsia" w:cs="仿宋_GB2312" w:hint="eastAsia"/>
          <w:color w:val="000000" w:themeColor="text1"/>
          <w:sz w:val="28"/>
          <w:szCs w:val="28"/>
        </w:rPr>
        <w:t>设立</w:t>
      </w:r>
      <w:r w:rsidRPr="000A7744">
        <w:rPr>
          <w:rFonts w:asciiTheme="minorEastAsia" w:eastAsiaTheme="minorEastAsia" w:hAnsiTheme="minorEastAsia" w:cs="仿宋_GB2312" w:hint="eastAsia"/>
          <w:color w:val="000000" w:themeColor="text1"/>
          <w:sz w:val="28"/>
          <w:szCs w:val="28"/>
        </w:rPr>
        <w:t>最终检验的检验点，并负责组织检验工作；质检员负责检验点的检查、半成品、成品的检验；各生产操作工负责自检、互检工作。公司配备了先进的检测设备，见下表：</w:t>
      </w:r>
    </w:p>
    <w:p w:rsidR="002E4A25" w:rsidRPr="00A81B53" w:rsidRDefault="00697936" w:rsidP="00BA27CF">
      <w:pPr>
        <w:pStyle w:val="YL0"/>
        <w:spacing w:before="93" w:after="62" w:line="360" w:lineRule="auto"/>
        <w:rPr>
          <w:rFonts w:ascii="微软雅黑" w:eastAsia="微软雅黑" w:hAnsi="微软雅黑"/>
          <w:b w:val="0"/>
          <w:sz w:val="24"/>
          <w:szCs w:val="24"/>
        </w:rPr>
      </w:pPr>
      <w:r w:rsidRPr="00A81B53">
        <w:rPr>
          <w:rFonts w:ascii="微软雅黑" w:eastAsia="微软雅黑" w:hAnsi="微软雅黑" w:hint="eastAsia"/>
          <w:b w:val="0"/>
          <w:sz w:val="24"/>
          <w:szCs w:val="24"/>
        </w:rPr>
        <w:t>图表</w:t>
      </w:r>
      <w:r w:rsidR="006B1773" w:rsidRPr="00A81B53">
        <w:rPr>
          <w:rFonts w:ascii="微软雅黑" w:eastAsia="微软雅黑" w:hAnsi="微软雅黑" w:hint="eastAsia"/>
          <w:b w:val="0"/>
          <w:sz w:val="24"/>
          <w:szCs w:val="24"/>
        </w:rPr>
        <w:t>3</w:t>
      </w:r>
      <w:r w:rsidR="00FE0291" w:rsidRPr="00A81B53">
        <w:rPr>
          <w:rFonts w:ascii="微软雅黑" w:eastAsia="微软雅黑" w:hAnsi="微软雅黑" w:hint="eastAsia"/>
          <w:b w:val="0"/>
          <w:sz w:val="24"/>
          <w:szCs w:val="24"/>
        </w:rPr>
        <w:t>先进测量设备举例</w:t>
      </w:r>
    </w:p>
    <w:tbl>
      <w:tblPr>
        <w:tblW w:w="8936" w:type="dxa"/>
        <w:tblInd w:w="1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ayout w:type="fixed"/>
        <w:tblLook w:val="04A0"/>
      </w:tblPr>
      <w:tblGrid>
        <w:gridCol w:w="720"/>
        <w:gridCol w:w="3680"/>
        <w:gridCol w:w="2551"/>
        <w:gridCol w:w="1985"/>
      </w:tblGrid>
      <w:tr w:rsidR="00EA62A7" w:rsidTr="006B1773">
        <w:trPr>
          <w:trHeight w:val="533"/>
        </w:trPr>
        <w:tc>
          <w:tcPr>
            <w:tcW w:w="720" w:type="dxa"/>
            <w:shd w:val="clear" w:color="auto" w:fill="C6D9F1"/>
            <w:vAlign w:val="center"/>
          </w:tcPr>
          <w:p w:rsidR="00EA62A7" w:rsidRPr="0098519F" w:rsidRDefault="00EA62A7" w:rsidP="009C698D">
            <w:pPr>
              <w:widowControl/>
              <w:jc w:val="center"/>
              <w:rPr>
                <w:rFonts w:ascii="微软雅黑" w:eastAsia="微软雅黑" w:hAnsi="微软雅黑" w:cs="宋体"/>
                <w:kern w:val="0"/>
                <w:szCs w:val="21"/>
              </w:rPr>
            </w:pPr>
            <w:r w:rsidRPr="0098519F">
              <w:rPr>
                <w:rFonts w:ascii="微软雅黑" w:eastAsia="微软雅黑" w:hAnsi="微软雅黑" w:cs="宋体" w:hint="eastAsia"/>
                <w:kern w:val="0"/>
                <w:szCs w:val="21"/>
              </w:rPr>
              <w:t>序号</w:t>
            </w:r>
          </w:p>
        </w:tc>
        <w:tc>
          <w:tcPr>
            <w:tcW w:w="3680" w:type="dxa"/>
            <w:shd w:val="clear" w:color="auto" w:fill="C6D9F1"/>
            <w:vAlign w:val="center"/>
          </w:tcPr>
          <w:p w:rsidR="00EA62A7" w:rsidRPr="0098519F" w:rsidRDefault="00EA62A7" w:rsidP="009769D6">
            <w:pPr>
              <w:widowControl/>
              <w:jc w:val="center"/>
              <w:rPr>
                <w:rFonts w:ascii="微软雅黑" w:eastAsia="微软雅黑" w:hAnsi="微软雅黑" w:cs="宋体"/>
                <w:kern w:val="0"/>
                <w:szCs w:val="21"/>
              </w:rPr>
            </w:pPr>
            <w:r w:rsidRPr="0098519F">
              <w:rPr>
                <w:rFonts w:ascii="微软雅黑" w:eastAsia="微软雅黑" w:hAnsi="微软雅黑" w:cs="宋体" w:hint="eastAsia"/>
                <w:kern w:val="0"/>
                <w:szCs w:val="21"/>
              </w:rPr>
              <w:t>检测仪器名称</w:t>
            </w:r>
          </w:p>
        </w:tc>
        <w:tc>
          <w:tcPr>
            <w:tcW w:w="2551" w:type="dxa"/>
            <w:shd w:val="clear" w:color="auto" w:fill="C6D9F1"/>
            <w:vAlign w:val="center"/>
          </w:tcPr>
          <w:p w:rsidR="00EA62A7" w:rsidRPr="00AD4F97" w:rsidRDefault="00EA62A7" w:rsidP="009769D6">
            <w:pPr>
              <w:pStyle w:val="aff9"/>
              <w:rPr>
                <w:rFonts w:ascii="微软雅黑" w:eastAsia="微软雅黑" w:hAnsi="微软雅黑"/>
                <w:b w:val="0"/>
                <w:color w:val="000000"/>
                <w:szCs w:val="21"/>
              </w:rPr>
            </w:pPr>
            <w:r w:rsidRPr="00AD4F97">
              <w:rPr>
                <w:rFonts w:ascii="微软雅黑" w:eastAsia="微软雅黑" w:hAnsi="微软雅黑" w:hint="eastAsia"/>
                <w:b w:val="0"/>
                <w:color w:val="000000"/>
                <w:szCs w:val="21"/>
              </w:rPr>
              <w:t>检验项目名称</w:t>
            </w:r>
          </w:p>
        </w:tc>
        <w:tc>
          <w:tcPr>
            <w:tcW w:w="1985" w:type="dxa"/>
            <w:shd w:val="clear" w:color="auto" w:fill="C6D9F1"/>
            <w:vAlign w:val="center"/>
          </w:tcPr>
          <w:p w:rsidR="00EA62A7" w:rsidRPr="00AD4F97" w:rsidRDefault="00EA62A7" w:rsidP="009769D6">
            <w:pPr>
              <w:pStyle w:val="aff9"/>
              <w:rPr>
                <w:rFonts w:ascii="微软雅黑" w:eastAsia="微软雅黑" w:hAnsi="微软雅黑"/>
                <w:b w:val="0"/>
                <w:color w:val="000000"/>
                <w:szCs w:val="21"/>
              </w:rPr>
            </w:pPr>
            <w:r w:rsidRPr="00AD4F97">
              <w:rPr>
                <w:rFonts w:ascii="微软雅黑" w:eastAsia="微软雅黑" w:hAnsi="微软雅黑" w:hint="eastAsia"/>
                <w:b w:val="0"/>
                <w:color w:val="000000"/>
                <w:szCs w:val="21"/>
              </w:rPr>
              <w:t>技术水平</w:t>
            </w:r>
          </w:p>
        </w:tc>
      </w:tr>
      <w:tr w:rsidR="00532996" w:rsidTr="006B1773">
        <w:trPr>
          <w:trHeight w:val="393"/>
        </w:trPr>
        <w:tc>
          <w:tcPr>
            <w:tcW w:w="720" w:type="dxa"/>
            <w:shd w:val="clear" w:color="auto" w:fill="FFFFFF"/>
            <w:vAlign w:val="center"/>
          </w:tcPr>
          <w:p w:rsidR="00532996" w:rsidRPr="0098519F" w:rsidRDefault="00532996" w:rsidP="009C698D">
            <w:pPr>
              <w:jc w:val="center"/>
              <w:rPr>
                <w:rFonts w:ascii="微软雅黑" w:eastAsia="微软雅黑" w:hAnsi="微软雅黑" w:cs="宋体"/>
                <w:szCs w:val="21"/>
              </w:rPr>
            </w:pPr>
            <w:r w:rsidRPr="0098519F">
              <w:rPr>
                <w:rFonts w:ascii="微软雅黑" w:eastAsia="微软雅黑" w:hAnsi="微软雅黑" w:cs="宋体" w:hint="eastAsia"/>
                <w:szCs w:val="21"/>
              </w:rPr>
              <w:t>1</w:t>
            </w:r>
          </w:p>
        </w:tc>
        <w:tc>
          <w:tcPr>
            <w:tcW w:w="3680" w:type="dxa"/>
            <w:shd w:val="clear" w:color="auto" w:fill="FFFFFF"/>
            <w:vAlign w:val="center"/>
          </w:tcPr>
          <w:p w:rsidR="00532996" w:rsidRDefault="00532996" w:rsidP="00E20E1E">
            <w:pPr>
              <w:widowControl/>
              <w:jc w:val="center"/>
              <w:rPr>
                <w:rFonts w:ascii="微软雅黑" w:eastAsia="微软雅黑" w:hAnsi="微软雅黑"/>
                <w:color w:val="000000"/>
              </w:rPr>
            </w:pPr>
            <w:r>
              <w:rPr>
                <w:rFonts w:ascii="微软雅黑" w:eastAsia="微软雅黑" w:hAnsi="微软雅黑" w:hint="eastAsia"/>
                <w:color w:val="000000"/>
              </w:rPr>
              <w:t>韦氏硬度计</w:t>
            </w:r>
          </w:p>
        </w:tc>
        <w:tc>
          <w:tcPr>
            <w:tcW w:w="2551" w:type="dxa"/>
            <w:shd w:val="clear" w:color="auto" w:fill="FFFFFF"/>
            <w:vAlign w:val="center"/>
          </w:tcPr>
          <w:p w:rsidR="00532996" w:rsidRDefault="00532996" w:rsidP="00E20E1E">
            <w:pPr>
              <w:widowControl/>
              <w:jc w:val="center"/>
              <w:rPr>
                <w:rFonts w:ascii="微软雅黑" w:eastAsia="微软雅黑" w:hAnsi="微软雅黑"/>
                <w:color w:val="000000"/>
              </w:rPr>
            </w:pPr>
            <w:r>
              <w:rPr>
                <w:rFonts w:ascii="微软雅黑" w:eastAsia="微软雅黑" w:hAnsi="微软雅黑" w:hint="eastAsia"/>
                <w:color w:val="000000"/>
              </w:rPr>
              <w:t>钢铝材硬度</w:t>
            </w:r>
          </w:p>
        </w:tc>
        <w:tc>
          <w:tcPr>
            <w:tcW w:w="1985" w:type="dxa"/>
            <w:shd w:val="clear" w:color="auto" w:fill="FFFFFF"/>
            <w:vAlign w:val="center"/>
          </w:tcPr>
          <w:p w:rsidR="00532996" w:rsidRPr="00987A5F" w:rsidRDefault="00532996" w:rsidP="00E20E1E">
            <w:pPr>
              <w:pStyle w:val="XN"/>
              <w:rPr>
                <w:rFonts w:ascii="微软雅黑" w:eastAsia="微软雅黑" w:hAnsi="微软雅黑"/>
              </w:rPr>
            </w:pPr>
            <w:r w:rsidRPr="00987A5F">
              <w:rPr>
                <w:rFonts w:ascii="微软雅黑" w:eastAsia="微软雅黑" w:hAnsi="微软雅黑" w:hint="eastAsia"/>
              </w:rPr>
              <w:t>国内领先</w:t>
            </w:r>
          </w:p>
        </w:tc>
      </w:tr>
    </w:tbl>
    <w:p w:rsidR="002E4A25" w:rsidRDefault="001F0CF1" w:rsidP="00C77DC3">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t>2.5</w:t>
      </w:r>
      <w:r w:rsidR="00FE0291" w:rsidRPr="000A7744">
        <w:rPr>
          <w:rFonts w:asciiTheme="minorEastAsia" w:eastAsiaTheme="minorEastAsia" w:hAnsiTheme="minorEastAsia" w:cs="仿宋_GB2312" w:hint="eastAsia"/>
          <w:b/>
          <w:color w:val="000000" w:themeColor="text1"/>
          <w:sz w:val="28"/>
          <w:szCs w:val="28"/>
        </w:rPr>
        <w:t>产品质量责任</w:t>
      </w:r>
    </w:p>
    <w:p w:rsidR="001F0CF1" w:rsidRPr="000A7744" w:rsidRDefault="001F0CF1" w:rsidP="00EF7DFD">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t>2.5.1总则</w:t>
      </w:r>
    </w:p>
    <w:p w:rsidR="001F0CF1" w:rsidRPr="002D428C" w:rsidRDefault="007E48BB" w:rsidP="002D428C">
      <w:pPr>
        <w:ind w:firstLineChars="200" w:firstLine="560"/>
        <w:jc w:val="left"/>
        <w:rPr>
          <w:rFonts w:ascii="宋体" w:hAnsi="宋体"/>
          <w:kern w:val="0"/>
          <w:szCs w:val="21"/>
        </w:rPr>
      </w:pPr>
      <w:r w:rsidRPr="002D428C">
        <w:rPr>
          <w:rFonts w:ascii="宋体" w:hAnsi="宋体" w:hint="eastAsia"/>
          <w:bCs/>
          <w:color w:val="323E32"/>
          <w:sz w:val="28"/>
          <w:szCs w:val="28"/>
        </w:rPr>
        <w:t xml:space="preserve">公司坚持 </w:t>
      </w:r>
      <w:r w:rsidR="005039CA" w:rsidRPr="002D428C">
        <w:rPr>
          <w:rFonts w:ascii="宋体" w:hAnsi="宋体" w:hint="eastAsia"/>
          <w:bCs/>
          <w:color w:val="323E32"/>
          <w:sz w:val="28"/>
          <w:szCs w:val="28"/>
        </w:rPr>
        <w:t>“</w:t>
      </w:r>
      <w:r w:rsidR="00A374AC">
        <w:rPr>
          <w:rFonts w:asciiTheme="minorEastAsia" w:eastAsiaTheme="minorEastAsia" w:hAnsiTheme="minorEastAsia" w:hint="eastAsia"/>
          <w:b/>
          <w:color w:val="000000"/>
          <w:sz w:val="28"/>
          <w:szCs w:val="28"/>
          <w:u w:val="single"/>
          <w:lang w:val="zh-CN"/>
        </w:rPr>
        <w:t>诚信经营、精益求精</w:t>
      </w:r>
      <w:r w:rsidR="00336847" w:rsidRPr="00B11300">
        <w:rPr>
          <w:rFonts w:hint="eastAsia"/>
          <w:b/>
          <w:color w:val="000000"/>
          <w:u w:val="single"/>
          <w:lang w:val="zh-CN"/>
        </w:rPr>
        <w:t>。</w:t>
      </w:r>
      <w:r w:rsidR="005039CA" w:rsidRPr="002D428C">
        <w:rPr>
          <w:rFonts w:ascii="宋体" w:hAnsi="宋体" w:hint="eastAsia"/>
          <w:bCs/>
          <w:color w:val="323E32"/>
          <w:sz w:val="28"/>
          <w:szCs w:val="28"/>
        </w:rPr>
        <w:t>”的核心价值观</w:t>
      </w:r>
      <w:r w:rsidRPr="002D428C">
        <w:rPr>
          <w:rFonts w:ascii="宋体" w:hAnsi="宋体" w:hint="eastAsia"/>
          <w:bCs/>
          <w:color w:val="323E32"/>
          <w:sz w:val="28"/>
          <w:szCs w:val="28"/>
        </w:rPr>
        <w:t>，</w:t>
      </w:r>
      <w:r>
        <w:rPr>
          <w:rFonts w:ascii="宋体" w:hAnsi="宋体" w:hint="eastAsia"/>
          <w:bCs/>
          <w:color w:val="323E32"/>
          <w:sz w:val="28"/>
          <w:szCs w:val="28"/>
        </w:rPr>
        <w:t>始终如一地追求以质取胜，视产</w:t>
      </w:r>
      <w:r w:rsidR="005039CA">
        <w:rPr>
          <w:rFonts w:ascii="宋体" w:hAnsi="宋体" w:hint="eastAsia"/>
          <w:bCs/>
          <w:color w:val="323E32"/>
          <w:sz w:val="28"/>
          <w:szCs w:val="28"/>
        </w:rPr>
        <w:t>品质量为企业的生命，按国家标准、浙江制造标准、企业标准严格生产</w:t>
      </w:r>
      <w:r>
        <w:rPr>
          <w:rFonts w:ascii="宋体" w:hAnsi="宋体" w:hint="eastAsia"/>
          <w:bCs/>
          <w:color w:val="323E32"/>
          <w:sz w:val="28"/>
          <w:szCs w:val="28"/>
        </w:rPr>
        <w:t>，为</w:t>
      </w:r>
      <w:r w:rsidR="005717F1">
        <w:rPr>
          <w:rFonts w:ascii="宋体" w:hAnsi="宋体" w:hint="eastAsia"/>
          <w:bCs/>
          <w:color w:val="323E32"/>
          <w:sz w:val="28"/>
          <w:szCs w:val="28"/>
        </w:rPr>
        <w:t>客</w:t>
      </w:r>
      <w:r>
        <w:rPr>
          <w:rFonts w:ascii="宋体" w:hAnsi="宋体" w:hint="eastAsia"/>
          <w:bCs/>
          <w:color w:val="323E32"/>
          <w:sz w:val="28"/>
          <w:szCs w:val="28"/>
        </w:rPr>
        <w:t xml:space="preserve">户提供一流的产品和服务，从而更好地实现企业效益。 </w:t>
      </w:r>
    </w:p>
    <w:p w:rsidR="002E4A25" w:rsidRPr="001F0CF1" w:rsidRDefault="001F0CF1" w:rsidP="00C83AC6">
      <w:pPr>
        <w:spacing w:line="360" w:lineRule="auto"/>
        <w:rPr>
          <w:rFonts w:asciiTheme="minorEastAsia" w:eastAsiaTheme="minorEastAsia" w:hAnsiTheme="minorEastAsia" w:cs="仿宋_GB2312"/>
          <w:b/>
          <w:color w:val="000000" w:themeColor="text1"/>
          <w:sz w:val="28"/>
          <w:szCs w:val="28"/>
        </w:rPr>
      </w:pPr>
      <w:r w:rsidRPr="001F0CF1">
        <w:rPr>
          <w:rFonts w:asciiTheme="minorEastAsia" w:eastAsiaTheme="minorEastAsia" w:hAnsiTheme="minorEastAsia" w:cs="仿宋_GB2312" w:hint="eastAsia"/>
          <w:b/>
          <w:color w:val="000000" w:themeColor="text1"/>
          <w:sz w:val="28"/>
          <w:szCs w:val="28"/>
        </w:rPr>
        <w:t>2.5.2</w:t>
      </w:r>
      <w:r w:rsidR="00FE0291" w:rsidRPr="001F0CF1">
        <w:rPr>
          <w:rFonts w:asciiTheme="minorEastAsia" w:eastAsiaTheme="minorEastAsia" w:hAnsiTheme="minorEastAsia" w:cs="仿宋_GB2312" w:hint="eastAsia"/>
          <w:b/>
          <w:color w:val="000000" w:themeColor="text1"/>
          <w:sz w:val="28"/>
          <w:szCs w:val="28"/>
        </w:rPr>
        <w:t>产品质量水平</w:t>
      </w:r>
    </w:p>
    <w:p w:rsidR="00D96EFC" w:rsidRDefault="00FE0291" w:rsidP="00C507DE">
      <w:pPr>
        <w:spacing w:line="360" w:lineRule="auto"/>
        <w:ind w:firstLineChars="200" w:firstLine="560"/>
        <w:rPr>
          <w:rFonts w:asciiTheme="minorEastAsia" w:eastAsiaTheme="minorEastAsia" w:hAnsiTheme="minorEastAsia" w:cs="仿宋_GB2312"/>
          <w:color w:val="000000" w:themeColor="text1"/>
          <w:sz w:val="28"/>
          <w:szCs w:val="28"/>
        </w:rPr>
      </w:pPr>
      <w:r w:rsidRPr="0077633B">
        <w:rPr>
          <w:rFonts w:asciiTheme="minorEastAsia" w:eastAsiaTheme="minorEastAsia" w:hAnsiTheme="minorEastAsia" w:cs="仿宋_GB2312" w:hint="eastAsia"/>
          <w:color w:val="000000" w:themeColor="text1"/>
          <w:sz w:val="28"/>
          <w:szCs w:val="28"/>
        </w:rPr>
        <w:t>本公司不断壮大“精干、专业、创新、高效”的设计开发团队，持续改善产品技术水平和质</w:t>
      </w:r>
      <w:r w:rsidR="00FC52C4" w:rsidRPr="0077633B">
        <w:rPr>
          <w:rFonts w:asciiTheme="minorEastAsia" w:eastAsiaTheme="minorEastAsia" w:hAnsiTheme="minorEastAsia" w:cs="仿宋_GB2312" w:hint="eastAsia"/>
          <w:color w:val="000000" w:themeColor="text1"/>
          <w:sz w:val="28"/>
          <w:szCs w:val="28"/>
        </w:rPr>
        <w:t>量性能，目前已被国内</w:t>
      </w:r>
      <w:r w:rsidRPr="0077633B">
        <w:rPr>
          <w:rFonts w:asciiTheme="minorEastAsia" w:eastAsiaTheme="minorEastAsia" w:hAnsiTheme="minorEastAsia" w:cs="仿宋_GB2312" w:hint="eastAsia"/>
          <w:color w:val="000000" w:themeColor="text1"/>
          <w:sz w:val="28"/>
          <w:szCs w:val="28"/>
        </w:rPr>
        <w:t>行业的认可。</w:t>
      </w:r>
    </w:p>
    <w:p w:rsidR="000135B5" w:rsidRPr="0077633B" w:rsidRDefault="000135B5" w:rsidP="00C507DE">
      <w:pPr>
        <w:spacing w:line="360" w:lineRule="auto"/>
        <w:ind w:firstLineChars="200" w:firstLine="560"/>
        <w:rPr>
          <w:rFonts w:asciiTheme="minorEastAsia" w:eastAsiaTheme="minorEastAsia" w:hAnsiTheme="minorEastAsia" w:cs="仿宋_GB2312"/>
          <w:color w:val="000000" w:themeColor="text1"/>
          <w:sz w:val="28"/>
          <w:szCs w:val="28"/>
        </w:rPr>
      </w:pPr>
    </w:p>
    <w:p w:rsidR="002E4A25" w:rsidRPr="001F0CF1" w:rsidRDefault="001F0CF1">
      <w:pPr>
        <w:spacing w:line="360" w:lineRule="auto"/>
        <w:rPr>
          <w:rFonts w:asciiTheme="minorEastAsia" w:eastAsiaTheme="minorEastAsia" w:hAnsiTheme="minorEastAsia" w:cs="仿宋_GB2312"/>
          <w:b/>
          <w:color w:val="000000" w:themeColor="text1"/>
          <w:sz w:val="28"/>
          <w:szCs w:val="28"/>
        </w:rPr>
      </w:pPr>
      <w:r w:rsidRPr="001F0CF1">
        <w:rPr>
          <w:rFonts w:asciiTheme="minorEastAsia" w:eastAsiaTheme="minorEastAsia" w:hAnsiTheme="minorEastAsia" w:cs="仿宋_GB2312" w:hint="eastAsia"/>
          <w:b/>
          <w:color w:val="000000" w:themeColor="text1"/>
          <w:sz w:val="28"/>
          <w:szCs w:val="28"/>
        </w:rPr>
        <w:lastRenderedPageBreak/>
        <w:t>2.5.3</w:t>
      </w:r>
      <w:r w:rsidR="00FE0291" w:rsidRPr="001F0CF1">
        <w:rPr>
          <w:rFonts w:asciiTheme="minorEastAsia" w:eastAsiaTheme="minorEastAsia" w:hAnsiTheme="minorEastAsia" w:cs="仿宋_GB2312" w:hint="eastAsia"/>
          <w:b/>
          <w:color w:val="000000" w:themeColor="text1"/>
          <w:sz w:val="28"/>
          <w:szCs w:val="28"/>
        </w:rPr>
        <w:t>产品售后责任</w:t>
      </w:r>
    </w:p>
    <w:p w:rsidR="006B1773" w:rsidRPr="006B1773" w:rsidRDefault="006B1773" w:rsidP="006B1773">
      <w:pPr>
        <w:spacing w:line="360" w:lineRule="auto"/>
        <w:ind w:firstLineChars="200" w:firstLine="560"/>
        <w:rPr>
          <w:rFonts w:asciiTheme="minorEastAsia" w:eastAsiaTheme="minorEastAsia" w:hAnsiTheme="minorEastAsia"/>
          <w:sz w:val="28"/>
          <w:szCs w:val="28"/>
        </w:rPr>
      </w:pPr>
      <w:r w:rsidRPr="006B1773">
        <w:rPr>
          <w:rFonts w:asciiTheme="minorEastAsia" w:eastAsiaTheme="minorEastAsia" w:hAnsiTheme="minorEastAsia" w:hint="eastAsia"/>
          <w:sz w:val="28"/>
          <w:szCs w:val="28"/>
        </w:rPr>
        <w:t>1）建立规范的的客户投诉</w:t>
      </w:r>
      <w:r w:rsidR="008861CC">
        <w:rPr>
          <w:rFonts w:asciiTheme="minorEastAsia" w:eastAsiaTheme="minorEastAsia" w:hAnsiTheme="minorEastAsia" w:hint="eastAsia"/>
          <w:sz w:val="28"/>
          <w:szCs w:val="28"/>
        </w:rPr>
        <w:t>流程</w:t>
      </w:r>
    </w:p>
    <w:p w:rsidR="006B1773" w:rsidRPr="006B1773" w:rsidRDefault="006B1773" w:rsidP="006B1773">
      <w:pPr>
        <w:spacing w:line="360" w:lineRule="auto"/>
        <w:ind w:firstLineChars="200" w:firstLine="560"/>
        <w:rPr>
          <w:rFonts w:asciiTheme="minorEastAsia" w:eastAsiaTheme="minorEastAsia" w:hAnsiTheme="minorEastAsia"/>
          <w:sz w:val="28"/>
          <w:szCs w:val="28"/>
        </w:rPr>
      </w:pPr>
      <w:r w:rsidRPr="006B1773">
        <w:rPr>
          <w:rFonts w:asciiTheme="minorEastAsia" w:eastAsiaTheme="minorEastAsia" w:hAnsiTheme="minorEastAsia" w:hint="eastAsia"/>
          <w:sz w:val="28"/>
          <w:szCs w:val="28"/>
        </w:rPr>
        <w:t>公司为客户建立了投诉平台，如顾客可以直接向业务专员联系。</w:t>
      </w:r>
      <w:r w:rsidR="00045237">
        <w:rPr>
          <w:rFonts w:asciiTheme="minorEastAsia" w:eastAsiaTheme="minorEastAsia" w:hAnsiTheme="minorEastAsia" w:hint="eastAsia"/>
          <w:sz w:val="28"/>
          <w:szCs w:val="28"/>
        </w:rPr>
        <w:t>销售部</w:t>
      </w:r>
      <w:r w:rsidRPr="006B1773">
        <w:rPr>
          <w:rFonts w:asciiTheme="minorEastAsia" w:eastAsiaTheme="minorEastAsia" w:hAnsiTheme="minorEastAsia" w:hint="eastAsia"/>
          <w:sz w:val="28"/>
          <w:szCs w:val="28"/>
        </w:rPr>
        <w:t>负责信息处理闭环，负责协调、沟通。为保证每起投诉都能及时进行处理，规定了处理环节的时间要求：及时、有效，认真对待。</w:t>
      </w:r>
    </w:p>
    <w:p w:rsidR="006B1773" w:rsidRPr="007134FA" w:rsidRDefault="006B1773" w:rsidP="007134FA">
      <w:pPr>
        <w:spacing w:line="360" w:lineRule="auto"/>
        <w:ind w:firstLineChars="200" w:firstLine="480"/>
        <w:jc w:val="center"/>
        <w:rPr>
          <w:rFonts w:ascii="微软雅黑" w:eastAsia="微软雅黑" w:hAnsi="微软雅黑"/>
          <w:sz w:val="24"/>
        </w:rPr>
      </w:pPr>
      <w:r w:rsidRPr="007134FA">
        <w:rPr>
          <w:rFonts w:ascii="微软雅黑" w:eastAsia="微软雅黑" w:hAnsi="微软雅黑" w:hint="eastAsia"/>
          <w:bCs/>
          <w:sz w:val="24"/>
        </w:rPr>
        <w:t>图表4 顾客投诉流程图</w:t>
      </w:r>
    </w:p>
    <w:p w:rsidR="006B1773" w:rsidRPr="006B1773" w:rsidRDefault="006B1773" w:rsidP="006B1773">
      <w:pPr>
        <w:spacing w:line="360" w:lineRule="auto"/>
        <w:ind w:firstLineChars="200" w:firstLine="560"/>
        <w:rPr>
          <w:rFonts w:asciiTheme="minorEastAsia" w:eastAsiaTheme="minorEastAsia" w:hAnsiTheme="minorEastAsia"/>
          <w:sz w:val="28"/>
          <w:szCs w:val="28"/>
        </w:rPr>
      </w:pPr>
      <w:r w:rsidRPr="006B1773">
        <w:rPr>
          <w:rFonts w:asciiTheme="minorEastAsia" w:eastAsiaTheme="minorEastAsia" w:hAnsiTheme="minorEastAsia" w:cs="宋体"/>
          <w:noProof/>
          <w:color w:val="FF0000"/>
          <w:kern w:val="0"/>
          <w:sz w:val="28"/>
          <w:szCs w:val="28"/>
        </w:rPr>
        <w:drawing>
          <wp:inline distT="0" distB="0" distL="0" distR="0">
            <wp:extent cx="5162550" cy="2733675"/>
            <wp:effectExtent l="19050" t="0" r="0" b="0"/>
            <wp:docPr id="8" name="图片 135" descr="投诉处理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投诉处理流程"/>
                    <pic:cNvPicPr>
                      <a:picLocks noChangeAspect="1" noChangeArrowheads="1"/>
                    </pic:cNvPicPr>
                  </pic:nvPicPr>
                  <pic:blipFill>
                    <a:blip r:embed="rId10"/>
                    <a:srcRect/>
                    <a:stretch>
                      <a:fillRect/>
                    </a:stretch>
                  </pic:blipFill>
                  <pic:spPr bwMode="auto">
                    <a:xfrm>
                      <a:off x="0" y="0"/>
                      <a:ext cx="5162550" cy="2733675"/>
                    </a:xfrm>
                    <a:prstGeom prst="rect">
                      <a:avLst/>
                    </a:prstGeom>
                    <a:solidFill>
                      <a:srgbClr val="FF6600"/>
                    </a:solidFill>
                    <a:ln w="9525">
                      <a:noFill/>
                      <a:miter lim="800000"/>
                      <a:headEnd/>
                      <a:tailEnd/>
                    </a:ln>
                  </pic:spPr>
                </pic:pic>
              </a:graphicData>
            </a:graphic>
          </wp:inline>
        </w:drawing>
      </w:r>
    </w:p>
    <w:p w:rsidR="006B1773" w:rsidRPr="006B1773" w:rsidRDefault="006B1773" w:rsidP="006B1773">
      <w:pPr>
        <w:adjustRightInd w:val="0"/>
        <w:snapToGrid w:val="0"/>
        <w:spacing w:line="360" w:lineRule="auto"/>
        <w:ind w:firstLineChars="200" w:firstLine="560"/>
        <w:outlineLvl w:val="4"/>
        <w:rPr>
          <w:rFonts w:asciiTheme="minorEastAsia" w:eastAsiaTheme="minorEastAsia" w:hAnsiTheme="minorEastAsia"/>
          <w:sz w:val="28"/>
          <w:szCs w:val="28"/>
        </w:rPr>
      </w:pPr>
      <w:r w:rsidRPr="006B1773">
        <w:rPr>
          <w:rFonts w:asciiTheme="minorEastAsia" w:eastAsiaTheme="minorEastAsia" w:hAnsiTheme="minorEastAsia" w:hint="eastAsia"/>
          <w:sz w:val="28"/>
          <w:szCs w:val="28"/>
        </w:rPr>
        <w:t>2）注重收集、整合、分析投诉信息</w:t>
      </w:r>
    </w:p>
    <w:p w:rsidR="006B1773" w:rsidRPr="006B1773" w:rsidRDefault="006B1773" w:rsidP="006B1773">
      <w:pPr>
        <w:adjustRightInd w:val="0"/>
        <w:snapToGrid w:val="0"/>
        <w:spacing w:line="360" w:lineRule="auto"/>
        <w:ind w:firstLineChars="200" w:firstLine="560"/>
        <w:rPr>
          <w:rFonts w:asciiTheme="minorEastAsia" w:eastAsiaTheme="minorEastAsia" w:hAnsiTheme="minorEastAsia"/>
          <w:bCs/>
          <w:sz w:val="28"/>
          <w:szCs w:val="28"/>
        </w:rPr>
      </w:pPr>
      <w:r w:rsidRPr="006B1773">
        <w:rPr>
          <w:rFonts w:asciiTheme="minorEastAsia" w:eastAsiaTheme="minorEastAsia" w:hAnsiTheme="minorEastAsia" w:hint="eastAsia"/>
          <w:sz w:val="28"/>
          <w:szCs w:val="28"/>
        </w:rPr>
        <w:t>公司对投诉管理系统内收集的信息进行系统性的整合与分析，由各相关部门进行落实与改进</w:t>
      </w:r>
      <w:r w:rsidRPr="006B1773">
        <w:rPr>
          <w:rFonts w:asciiTheme="minorEastAsia" w:eastAsiaTheme="minorEastAsia" w:hAnsiTheme="minorEastAsia" w:hint="eastAsia"/>
          <w:bCs/>
          <w:sz w:val="28"/>
          <w:szCs w:val="28"/>
        </w:rPr>
        <w:t>。</w:t>
      </w:r>
    </w:p>
    <w:p w:rsidR="0063728E" w:rsidRPr="0063728E" w:rsidRDefault="006B1773" w:rsidP="0063728E">
      <w:pPr>
        <w:pStyle w:val="New"/>
        <w:spacing w:before="156" w:after="156"/>
        <w:ind w:leftChars="228" w:left="759" w:hangingChars="100" w:hanging="280"/>
        <w:rPr>
          <w:rFonts w:ascii="宋体" w:hAnsi="宋体"/>
          <w:b/>
          <w:sz w:val="28"/>
          <w:szCs w:val="28"/>
          <w:u w:val="single"/>
        </w:rPr>
      </w:pPr>
      <w:r w:rsidRPr="00BF460D">
        <w:rPr>
          <w:rFonts w:asciiTheme="minorEastAsia" w:eastAsiaTheme="minorEastAsia" w:hAnsiTheme="minorEastAsia" w:hint="eastAsia"/>
          <w:sz w:val="28"/>
          <w:szCs w:val="28"/>
        </w:rPr>
        <w:t>3）</w:t>
      </w:r>
      <w:r w:rsidR="0063728E" w:rsidRPr="0063728E">
        <w:rPr>
          <w:rFonts w:ascii="宋体" w:hAnsi="宋体" w:hint="eastAsia"/>
          <w:sz w:val="28"/>
          <w:szCs w:val="28"/>
        </w:rPr>
        <w:t>公司的遮阳吊椅产品的质量承诺：</w:t>
      </w:r>
      <w:r w:rsidR="0063728E" w:rsidRPr="0063728E">
        <w:rPr>
          <w:rFonts w:ascii="宋体" w:hAnsi="宋体" w:hint="eastAsia"/>
          <w:b/>
          <w:sz w:val="28"/>
          <w:szCs w:val="28"/>
          <w:u w:val="single"/>
        </w:rPr>
        <w:t xml:space="preserve"> 1 自出厂之日起 3 年内，如出现因设计、材料或制造工艺造成的质量问题，制造商应提供免费更换或维修服务。2 应提供专用的工具包、易损备件以及清晰的装配示意图，引导消费者正确理解和使用产品。</w:t>
      </w:r>
    </w:p>
    <w:p w:rsidR="004D2CE7" w:rsidRPr="00C63093" w:rsidRDefault="00C63093" w:rsidP="00681C1C">
      <w:pPr>
        <w:pStyle w:val="New"/>
        <w:spacing w:before="156" w:after="156"/>
        <w:ind w:firstLineChars="0" w:firstLine="0"/>
        <w:rPr>
          <w:rFonts w:asciiTheme="minorEastAsia" w:eastAsiaTheme="minorEastAsia" w:hAnsiTheme="minorEastAsia" w:cs="仿宋_GB2312"/>
          <w:b/>
          <w:bCs/>
          <w:color w:val="000000" w:themeColor="text1"/>
          <w:sz w:val="28"/>
          <w:szCs w:val="28"/>
        </w:rPr>
      </w:pPr>
      <w:r w:rsidRPr="00C63093">
        <w:rPr>
          <w:rFonts w:asciiTheme="minorEastAsia" w:eastAsiaTheme="minorEastAsia" w:hAnsiTheme="minorEastAsia" w:cs="仿宋_GB2312" w:hint="eastAsia"/>
          <w:b/>
          <w:bCs/>
          <w:color w:val="000000" w:themeColor="text1"/>
          <w:sz w:val="28"/>
          <w:szCs w:val="28"/>
        </w:rPr>
        <w:t>2.5.4企业社会责任</w:t>
      </w:r>
    </w:p>
    <w:p w:rsidR="000C2A43" w:rsidRPr="000C2A43" w:rsidRDefault="000C2A43" w:rsidP="000C2A43">
      <w:pPr>
        <w:pStyle w:val="New"/>
        <w:spacing w:before="156" w:after="156"/>
        <w:ind w:firstLine="560"/>
        <w:rPr>
          <w:rFonts w:ascii="宋体" w:hAnsi="宋体"/>
          <w:sz w:val="28"/>
          <w:szCs w:val="28"/>
        </w:rPr>
      </w:pPr>
      <w:bookmarkStart w:id="6" w:name="_Toc9182"/>
      <w:r w:rsidRPr="000C2A43">
        <w:rPr>
          <w:rFonts w:ascii="宋体" w:hAnsi="宋体" w:hint="eastAsia"/>
          <w:sz w:val="28"/>
          <w:szCs w:val="28"/>
        </w:rPr>
        <w:t>公司积极探索实施科学、规范、系统的社会责任管理，有力提升可持续发展绩效。公司以实现人类疾病救治和健康为社会责任的重点，提高可持续发展能力，推进社会责任与经营管理为重点，积极发展、实施改善社</w:t>
      </w:r>
      <w:r w:rsidRPr="000C2A43">
        <w:rPr>
          <w:rFonts w:ascii="宋体" w:hAnsi="宋体" w:hint="eastAsia"/>
          <w:sz w:val="28"/>
          <w:szCs w:val="28"/>
        </w:rPr>
        <w:lastRenderedPageBreak/>
        <w:t>会责任的符合性，逐步完善社会责任管理体系。</w:t>
      </w:r>
      <w:bookmarkStart w:id="7" w:name="_Toc5388"/>
    </w:p>
    <w:p w:rsidR="000C2A43" w:rsidRPr="000C2A43" w:rsidRDefault="00F970E8" w:rsidP="000C2A43">
      <w:pPr>
        <w:pStyle w:val="New"/>
        <w:spacing w:before="156" w:after="156"/>
        <w:ind w:firstLineChars="0" w:firstLine="0"/>
        <w:rPr>
          <w:rFonts w:ascii="宋体" w:hAnsi="宋体"/>
          <w:sz w:val="28"/>
          <w:szCs w:val="28"/>
        </w:rPr>
      </w:pPr>
      <w:r>
        <w:rPr>
          <w:rFonts w:ascii="宋体" w:hAnsi="宋体" w:hint="eastAsia"/>
          <w:sz w:val="28"/>
          <w:szCs w:val="28"/>
        </w:rPr>
        <w:t>1）</w:t>
      </w:r>
      <w:r w:rsidR="000C2A43" w:rsidRPr="000C2A43">
        <w:rPr>
          <w:rFonts w:ascii="宋体" w:hAnsi="宋体" w:hint="eastAsia"/>
          <w:sz w:val="28"/>
          <w:szCs w:val="28"/>
        </w:rPr>
        <w:t>公共责任</w:t>
      </w:r>
      <w:bookmarkEnd w:id="6"/>
      <w:bookmarkEnd w:id="7"/>
    </w:p>
    <w:p w:rsidR="000C2A43" w:rsidRPr="000C2A43" w:rsidRDefault="00F970E8" w:rsidP="000C2A43">
      <w:pPr>
        <w:pStyle w:val="New"/>
        <w:spacing w:before="156" w:after="156"/>
        <w:ind w:firstLine="560"/>
        <w:rPr>
          <w:rFonts w:ascii="宋体" w:hAnsi="宋体"/>
          <w:sz w:val="28"/>
          <w:szCs w:val="28"/>
        </w:rPr>
      </w:pPr>
      <w:bookmarkStart w:id="8" w:name="_Toc16199"/>
      <w:r>
        <w:rPr>
          <w:rFonts w:ascii="宋体" w:hAnsi="宋体" w:hint="eastAsia"/>
          <w:sz w:val="28"/>
          <w:szCs w:val="28"/>
        </w:rPr>
        <w:t>⑴</w:t>
      </w:r>
      <w:r w:rsidR="000C2A43" w:rsidRPr="000C2A43">
        <w:rPr>
          <w:rFonts w:ascii="宋体" w:hAnsi="宋体" w:hint="eastAsia"/>
          <w:sz w:val="28"/>
          <w:szCs w:val="28"/>
        </w:rPr>
        <w:t>有效控制，持续改进</w:t>
      </w:r>
    </w:p>
    <w:p w:rsidR="000C2A43" w:rsidRPr="000C2A43" w:rsidRDefault="000C2A43" w:rsidP="000C2A43">
      <w:pPr>
        <w:pStyle w:val="New"/>
        <w:spacing w:before="156" w:after="156"/>
        <w:ind w:firstLine="560"/>
        <w:rPr>
          <w:rFonts w:ascii="宋体" w:hAnsi="宋体"/>
          <w:sz w:val="28"/>
          <w:szCs w:val="28"/>
        </w:rPr>
      </w:pPr>
      <w:r w:rsidRPr="000C2A43">
        <w:rPr>
          <w:rFonts w:ascii="宋体" w:hAnsi="宋体" w:hint="eastAsia"/>
          <w:sz w:val="28"/>
          <w:szCs w:val="28"/>
        </w:rPr>
        <w:t>公司始终坚持全面落实科学发展观和环境保护，积极实施可持续发展战略。积极配合上级领导安排及社会环境需要，及时成立检查小组，配合上级检查及自查自纠工作。</w:t>
      </w:r>
    </w:p>
    <w:p w:rsidR="000C2A43" w:rsidRPr="000C2A43" w:rsidRDefault="000C2A43" w:rsidP="000C2A43">
      <w:pPr>
        <w:pStyle w:val="New"/>
        <w:spacing w:before="156" w:after="156"/>
        <w:ind w:firstLine="560"/>
        <w:rPr>
          <w:rFonts w:ascii="宋体" w:hAnsi="宋体"/>
          <w:sz w:val="28"/>
          <w:szCs w:val="28"/>
        </w:rPr>
      </w:pPr>
      <w:r w:rsidRPr="000C2A43">
        <w:rPr>
          <w:rFonts w:ascii="宋体" w:hAnsi="宋体" w:hint="eastAsia"/>
          <w:sz w:val="28"/>
          <w:szCs w:val="28"/>
        </w:rPr>
        <w:t>公司成立的检查小组，由公司总经理任组长，分管厂区环保工作，各车间兼职任组员，负责车间环保日常工作。</w:t>
      </w:r>
      <w:r w:rsidR="00045237">
        <w:rPr>
          <w:rFonts w:ascii="宋体" w:hAnsi="宋体" w:hint="eastAsia"/>
          <w:sz w:val="28"/>
          <w:szCs w:val="28"/>
        </w:rPr>
        <w:t>行政部</w:t>
      </w:r>
      <w:r w:rsidRPr="000C2A43">
        <w:rPr>
          <w:rFonts w:ascii="宋体" w:hAnsi="宋体" w:hint="eastAsia"/>
          <w:sz w:val="28"/>
          <w:szCs w:val="28"/>
        </w:rPr>
        <w:t>负责环保管理、三废治理环保的监督检查，制定了噪声、废气、废水和固体废弃物控制程序的控制程序，建立了完善的环保档案。</w:t>
      </w:r>
    </w:p>
    <w:p w:rsidR="000C2A43" w:rsidRPr="000C2A43" w:rsidRDefault="000C2A43" w:rsidP="000C2A43">
      <w:pPr>
        <w:pStyle w:val="New"/>
        <w:spacing w:before="156" w:after="156"/>
        <w:ind w:firstLine="560"/>
        <w:rPr>
          <w:rFonts w:ascii="宋体" w:hAnsi="宋体"/>
          <w:sz w:val="28"/>
          <w:szCs w:val="28"/>
        </w:rPr>
      </w:pPr>
      <w:r w:rsidRPr="000C2A43">
        <w:rPr>
          <w:rFonts w:ascii="宋体" w:hAnsi="宋体" w:hint="eastAsia"/>
          <w:sz w:val="28"/>
          <w:szCs w:val="28"/>
        </w:rPr>
        <w:t>公司已识别生产加工过程的环境因素、关键控制点和影响员工职业健康的因素，设立目标指标和实施方案并分解至各部门，制定控制和改进措施，见图表</w:t>
      </w:r>
      <w:r>
        <w:rPr>
          <w:rFonts w:ascii="宋体" w:hAnsi="宋体" w:hint="eastAsia"/>
          <w:sz w:val="28"/>
          <w:szCs w:val="28"/>
        </w:rPr>
        <w:t>5</w:t>
      </w:r>
      <w:r w:rsidRPr="000C2A43">
        <w:rPr>
          <w:rFonts w:ascii="宋体" w:hAnsi="宋体" w:hint="eastAsia"/>
          <w:sz w:val="28"/>
          <w:szCs w:val="28"/>
        </w:rPr>
        <w:t>。</w:t>
      </w:r>
    </w:p>
    <w:p w:rsidR="000C2A43" w:rsidRDefault="000C2A43" w:rsidP="000C2A43">
      <w:pPr>
        <w:pStyle w:val="affb"/>
        <w:spacing w:before="166"/>
        <w:ind w:firstLine="480"/>
        <w:rPr>
          <w:rFonts w:ascii="微软雅黑" w:eastAsia="微软雅黑" w:hAnsi="微软雅黑"/>
          <w:b w:val="0"/>
          <w:color w:val="000000" w:themeColor="text1"/>
          <w:sz w:val="24"/>
          <w:szCs w:val="24"/>
        </w:rPr>
      </w:pPr>
      <w:r w:rsidRPr="008774AA">
        <w:rPr>
          <w:rFonts w:ascii="微软雅黑" w:eastAsia="微软雅黑" w:hAnsi="微软雅黑" w:hint="eastAsia"/>
          <w:b w:val="0"/>
          <w:color w:val="000000" w:themeColor="text1"/>
          <w:sz w:val="24"/>
          <w:szCs w:val="24"/>
        </w:rPr>
        <w:t>图表5公共责任方面的控制和改进措施</w:t>
      </w:r>
    </w:p>
    <w:tbl>
      <w:tblPr>
        <w:tblW w:w="8931"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tblPr>
      <w:tblGrid>
        <w:gridCol w:w="1597"/>
        <w:gridCol w:w="2232"/>
        <w:gridCol w:w="5102"/>
      </w:tblGrid>
      <w:tr w:rsidR="00410658" w:rsidTr="00E20E1E">
        <w:trPr>
          <w:trHeight w:val="651"/>
          <w:tblHeader/>
          <w:jc w:val="center"/>
        </w:trPr>
        <w:tc>
          <w:tcPr>
            <w:tcW w:w="1597" w:type="dxa"/>
            <w:shd w:val="clear" w:color="auto" w:fill="C6D9F1"/>
            <w:tcMar>
              <w:left w:w="28" w:type="dxa"/>
              <w:right w:w="28" w:type="dxa"/>
            </w:tcMar>
            <w:vAlign w:val="center"/>
          </w:tcPr>
          <w:p w:rsidR="00410658" w:rsidRPr="00987A5F" w:rsidRDefault="00410658" w:rsidP="00E20E1E">
            <w:pPr>
              <w:pStyle w:val="affa"/>
              <w:ind w:firstLineChars="144" w:firstLine="302"/>
              <w:rPr>
                <w:rFonts w:ascii="微软雅黑" w:eastAsia="微软雅黑" w:hAnsi="微软雅黑"/>
                <w:bCs/>
                <w:sz w:val="21"/>
              </w:rPr>
            </w:pPr>
            <w:r w:rsidRPr="00987A5F">
              <w:rPr>
                <w:rFonts w:ascii="微软雅黑" w:eastAsia="微软雅黑" w:hAnsi="微软雅黑" w:hint="eastAsia"/>
                <w:bCs/>
                <w:sz w:val="21"/>
              </w:rPr>
              <w:t>关键过程</w:t>
            </w:r>
          </w:p>
        </w:tc>
        <w:tc>
          <w:tcPr>
            <w:tcW w:w="2232" w:type="dxa"/>
            <w:shd w:val="clear" w:color="auto" w:fill="C6D9F1"/>
            <w:tcMar>
              <w:left w:w="28" w:type="dxa"/>
              <w:right w:w="28" w:type="dxa"/>
            </w:tcMar>
            <w:vAlign w:val="center"/>
          </w:tcPr>
          <w:p w:rsidR="00410658" w:rsidRPr="00987A5F" w:rsidRDefault="00410658" w:rsidP="00E20E1E">
            <w:pPr>
              <w:pStyle w:val="affa"/>
              <w:ind w:firstLineChars="50" w:firstLine="105"/>
              <w:jc w:val="center"/>
              <w:rPr>
                <w:rFonts w:ascii="微软雅黑" w:eastAsia="微软雅黑" w:hAnsi="微软雅黑"/>
                <w:bCs/>
                <w:sz w:val="21"/>
              </w:rPr>
            </w:pPr>
            <w:r w:rsidRPr="00987A5F">
              <w:rPr>
                <w:rFonts w:ascii="微软雅黑" w:eastAsia="微软雅黑" w:hAnsi="微软雅黑" w:hint="eastAsia"/>
                <w:bCs/>
                <w:sz w:val="21"/>
              </w:rPr>
              <w:t>重大环境因素/危险源</w:t>
            </w:r>
          </w:p>
        </w:tc>
        <w:tc>
          <w:tcPr>
            <w:tcW w:w="5102" w:type="dxa"/>
            <w:shd w:val="clear" w:color="auto" w:fill="C6D9F1"/>
            <w:tcMar>
              <w:left w:w="28" w:type="dxa"/>
              <w:right w:w="28" w:type="dxa"/>
            </w:tcMar>
            <w:vAlign w:val="center"/>
          </w:tcPr>
          <w:p w:rsidR="00410658" w:rsidRPr="00987A5F" w:rsidRDefault="00410658" w:rsidP="00E20E1E">
            <w:pPr>
              <w:pStyle w:val="affa"/>
              <w:ind w:firstLineChars="650" w:firstLine="1365"/>
              <w:rPr>
                <w:rFonts w:ascii="微软雅黑" w:eastAsia="微软雅黑" w:hAnsi="微软雅黑"/>
                <w:bCs/>
                <w:sz w:val="21"/>
              </w:rPr>
            </w:pPr>
            <w:r w:rsidRPr="00987A5F">
              <w:rPr>
                <w:rFonts w:ascii="微软雅黑" w:eastAsia="微软雅黑" w:hAnsi="微软雅黑" w:hint="eastAsia"/>
                <w:bCs/>
                <w:sz w:val="21"/>
              </w:rPr>
              <w:t>主要控制/改进措施</w:t>
            </w:r>
          </w:p>
        </w:tc>
      </w:tr>
      <w:tr w:rsidR="00410658" w:rsidTr="00E20E1E">
        <w:trPr>
          <w:trHeight w:val="1256"/>
          <w:jc w:val="center"/>
        </w:trPr>
        <w:tc>
          <w:tcPr>
            <w:tcW w:w="1597" w:type="dxa"/>
            <w:shd w:val="clear" w:color="auto" w:fill="FFFFFF"/>
            <w:tcMar>
              <w:left w:w="28" w:type="dxa"/>
              <w:right w:w="28" w:type="dxa"/>
            </w:tcMar>
            <w:vAlign w:val="center"/>
          </w:tcPr>
          <w:p w:rsidR="00410658" w:rsidRPr="00987A5F" w:rsidRDefault="00410658" w:rsidP="00E20E1E">
            <w:pPr>
              <w:pStyle w:val="affa"/>
              <w:ind w:firstLineChars="144" w:firstLine="302"/>
              <w:rPr>
                <w:rFonts w:ascii="微软雅黑" w:eastAsia="微软雅黑" w:hAnsi="微软雅黑"/>
                <w:sz w:val="21"/>
              </w:rPr>
            </w:pPr>
            <w:r w:rsidRPr="00987A5F">
              <w:rPr>
                <w:rFonts w:ascii="微软雅黑" w:eastAsia="微软雅黑" w:hAnsi="微软雅黑" w:hint="eastAsia"/>
                <w:sz w:val="21"/>
              </w:rPr>
              <w:t>产品安全</w:t>
            </w:r>
          </w:p>
        </w:tc>
        <w:tc>
          <w:tcPr>
            <w:tcW w:w="2232" w:type="dxa"/>
            <w:shd w:val="clear" w:color="auto" w:fill="FFFFFF"/>
            <w:tcMar>
              <w:left w:w="28" w:type="dxa"/>
              <w:right w:w="28" w:type="dxa"/>
            </w:tcMar>
            <w:vAlign w:val="center"/>
          </w:tcPr>
          <w:p w:rsidR="00410658" w:rsidRPr="00987A5F" w:rsidRDefault="00410658" w:rsidP="00E20E1E">
            <w:pPr>
              <w:pStyle w:val="affa"/>
              <w:ind w:firstLineChars="100" w:firstLine="210"/>
              <w:rPr>
                <w:rFonts w:ascii="微软雅黑" w:eastAsia="微软雅黑" w:hAnsi="微软雅黑"/>
                <w:sz w:val="21"/>
              </w:rPr>
            </w:pPr>
            <w:r w:rsidRPr="00987A5F">
              <w:rPr>
                <w:rFonts w:ascii="微软雅黑" w:eastAsia="微软雅黑" w:hAnsi="微软雅黑" w:hint="eastAsia"/>
                <w:sz w:val="21"/>
              </w:rPr>
              <w:t>重要原材料安全控制</w:t>
            </w:r>
          </w:p>
          <w:p w:rsidR="00410658" w:rsidRPr="00987A5F" w:rsidRDefault="00410658" w:rsidP="00E20E1E">
            <w:pPr>
              <w:pStyle w:val="affa"/>
              <w:ind w:firstLineChars="250" w:firstLine="525"/>
              <w:rPr>
                <w:rFonts w:ascii="微软雅黑" w:eastAsia="微软雅黑" w:hAnsi="微软雅黑"/>
                <w:sz w:val="21"/>
              </w:rPr>
            </w:pPr>
            <w:r w:rsidRPr="00987A5F">
              <w:rPr>
                <w:rFonts w:ascii="微软雅黑" w:eastAsia="微软雅黑" w:hAnsi="微软雅黑" w:hint="eastAsia"/>
                <w:sz w:val="21"/>
              </w:rPr>
              <w:t>关键工序控制</w:t>
            </w:r>
          </w:p>
        </w:tc>
        <w:tc>
          <w:tcPr>
            <w:tcW w:w="5102" w:type="dxa"/>
            <w:shd w:val="clear" w:color="auto" w:fill="FFFFFF"/>
            <w:tcMar>
              <w:left w:w="28" w:type="dxa"/>
              <w:right w:w="28" w:type="dxa"/>
            </w:tcMar>
            <w:vAlign w:val="center"/>
          </w:tcPr>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1.加强原材料采购控制；</w:t>
            </w:r>
          </w:p>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2.加强过程关键工序控制。</w:t>
            </w:r>
          </w:p>
        </w:tc>
      </w:tr>
      <w:tr w:rsidR="00410658" w:rsidTr="00E20E1E">
        <w:trPr>
          <w:trHeight w:val="1902"/>
          <w:jc w:val="center"/>
        </w:trPr>
        <w:tc>
          <w:tcPr>
            <w:tcW w:w="1597" w:type="dxa"/>
            <w:vMerge w:val="restart"/>
            <w:shd w:val="clear" w:color="auto" w:fill="FFFFFF"/>
            <w:tcMar>
              <w:left w:w="28" w:type="dxa"/>
              <w:right w:w="28" w:type="dxa"/>
            </w:tcMar>
            <w:vAlign w:val="center"/>
          </w:tcPr>
          <w:p w:rsidR="00410658" w:rsidRPr="00987A5F" w:rsidRDefault="00410658" w:rsidP="00E20E1E">
            <w:pPr>
              <w:pStyle w:val="affa"/>
              <w:ind w:firstLineChars="144" w:firstLine="302"/>
              <w:rPr>
                <w:rFonts w:ascii="微软雅黑" w:eastAsia="微软雅黑" w:hAnsi="微软雅黑"/>
                <w:sz w:val="21"/>
              </w:rPr>
            </w:pPr>
            <w:r w:rsidRPr="00987A5F">
              <w:rPr>
                <w:rFonts w:ascii="微软雅黑" w:eastAsia="微软雅黑" w:hAnsi="微软雅黑" w:hint="eastAsia"/>
                <w:sz w:val="21"/>
              </w:rPr>
              <w:t>环境保护</w:t>
            </w:r>
          </w:p>
        </w:tc>
        <w:tc>
          <w:tcPr>
            <w:tcW w:w="2232" w:type="dxa"/>
            <w:shd w:val="clear" w:color="auto" w:fill="FFFFFF"/>
            <w:tcMar>
              <w:left w:w="28" w:type="dxa"/>
              <w:right w:w="28" w:type="dxa"/>
            </w:tcMar>
            <w:vAlign w:val="center"/>
          </w:tcPr>
          <w:p w:rsidR="00410658" w:rsidRPr="00987A5F" w:rsidRDefault="00410658" w:rsidP="00E20E1E">
            <w:pPr>
              <w:pStyle w:val="affa"/>
              <w:ind w:firstLineChars="390" w:firstLine="819"/>
              <w:rPr>
                <w:rFonts w:ascii="微软雅黑" w:eastAsia="微软雅黑" w:hAnsi="微软雅黑"/>
                <w:color w:val="000000"/>
                <w:sz w:val="21"/>
              </w:rPr>
            </w:pPr>
            <w:r w:rsidRPr="00987A5F">
              <w:rPr>
                <w:rFonts w:ascii="微软雅黑" w:eastAsia="微软雅黑" w:hAnsi="微软雅黑" w:hint="eastAsia"/>
                <w:color w:val="000000"/>
                <w:sz w:val="21"/>
              </w:rPr>
              <w:t>废水</w:t>
            </w:r>
          </w:p>
        </w:tc>
        <w:tc>
          <w:tcPr>
            <w:tcW w:w="5102" w:type="dxa"/>
            <w:shd w:val="clear" w:color="auto" w:fill="FFFFFF"/>
            <w:tcMar>
              <w:left w:w="28" w:type="dxa"/>
              <w:right w:w="28" w:type="dxa"/>
            </w:tcMar>
            <w:vAlign w:val="center"/>
          </w:tcPr>
          <w:p w:rsidR="00410658" w:rsidRPr="000F22B4" w:rsidRDefault="00410658" w:rsidP="00E20E1E">
            <w:pPr>
              <w:ind w:left="315" w:hangingChars="150" w:hanging="315"/>
              <w:rPr>
                <w:rFonts w:ascii="微软雅黑" w:eastAsia="微软雅黑" w:hAnsi="微软雅黑"/>
                <w:szCs w:val="21"/>
              </w:rPr>
            </w:pPr>
            <w:r w:rsidRPr="000F22B4">
              <w:rPr>
                <w:rFonts w:ascii="微软雅黑" w:eastAsia="微软雅黑" w:hAnsi="微软雅黑" w:hint="eastAsia"/>
                <w:szCs w:val="21"/>
              </w:rPr>
              <w:t>1.清污分流、雨污分流，雨水收集后纳入市政雨水管网。</w:t>
            </w:r>
          </w:p>
          <w:p w:rsidR="00410658" w:rsidRPr="000F22B4" w:rsidRDefault="00410658" w:rsidP="00E20E1E">
            <w:pPr>
              <w:ind w:left="315" w:hangingChars="150" w:hanging="315"/>
              <w:rPr>
                <w:rFonts w:ascii="微软雅黑" w:eastAsia="微软雅黑" w:hAnsi="微软雅黑"/>
                <w:szCs w:val="21"/>
              </w:rPr>
            </w:pPr>
            <w:r w:rsidRPr="000F22B4">
              <w:rPr>
                <w:rFonts w:ascii="微软雅黑" w:eastAsia="微软雅黑" w:hAnsi="微软雅黑" w:hint="eastAsia"/>
                <w:szCs w:val="21"/>
              </w:rPr>
              <w:t>2</w:t>
            </w:r>
            <w:r>
              <w:rPr>
                <w:rFonts w:ascii="微软雅黑" w:eastAsia="微软雅黑" w:hAnsi="微软雅黑" w:hint="eastAsia"/>
                <w:szCs w:val="21"/>
              </w:rPr>
              <w:t>.</w:t>
            </w:r>
            <w:r w:rsidRPr="000F22B4">
              <w:rPr>
                <w:rFonts w:ascii="微软雅黑" w:eastAsia="微软雅黑" w:hAnsi="微软雅黑"/>
                <w:szCs w:val="21"/>
              </w:rPr>
              <w:t>前处理生产线水洗废水</w:t>
            </w:r>
            <w:r w:rsidRPr="000F22B4">
              <w:rPr>
                <w:rFonts w:ascii="微软雅黑" w:eastAsia="微软雅黑" w:hAnsi="微软雅黑" w:hint="eastAsia"/>
                <w:szCs w:val="21"/>
              </w:rPr>
              <w:t>：</w:t>
            </w:r>
            <w:r w:rsidRPr="000F22B4">
              <w:rPr>
                <w:rFonts w:ascii="微软雅黑" w:eastAsia="微软雅黑" w:hAnsi="微软雅黑"/>
                <w:szCs w:val="21"/>
              </w:rPr>
              <w:t>以明沟明管的形式流到厂区污水处理站处理</w:t>
            </w:r>
            <w:r w:rsidRPr="000F22B4">
              <w:rPr>
                <w:rFonts w:ascii="微软雅黑" w:eastAsia="微软雅黑" w:hAnsi="微软雅黑" w:hint="eastAsia"/>
                <w:szCs w:val="21"/>
              </w:rPr>
              <w:t>，</w:t>
            </w:r>
            <w:r w:rsidRPr="000F22B4">
              <w:rPr>
                <w:rFonts w:ascii="微软雅黑" w:eastAsia="微软雅黑" w:hAnsi="微软雅黑"/>
                <w:szCs w:val="21"/>
              </w:rPr>
              <w:t>经管网纳入城市污水处理厂处理后排入松阴溪</w:t>
            </w:r>
            <w:r w:rsidRPr="000F22B4">
              <w:rPr>
                <w:rFonts w:ascii="微软雅黑" w:eastAsia="微软雅黑" w:hAnsi="微软雅黑" w:hint="eastAsia"/>
                <w:szCs w:val="21"/>
              </w:rPr>
              <w:t>。</w:t>
            </w:r>
          </w:p>
          <w:p w:rsidR="00410658" w:rsidRPr="000F22B4" w:rsidRDefault="00410658" w:rsidP="00E20E1E">
            <w:pPr>
              <w:ind w:left="315" w:hangingChars="150" w:hanging="315"/>
              <w:rPr>
                <w:rFonts w:ascii="微软雅黑" w:eastAsia="微软雅黑" w:hAnsi="微软雅黑"/>
                <w:szCs w:val="21"/>
              </w:rPr>
            </w:pPr>
            <w:r w:rsidRPr="000F22B4">
              <w:rPr>
                <w:rFonts w:ascii="微软雅黑" w:eastAsia="微软雅黑" w:hAnsi="微软雅黑" w:hint="eastAsia"/>
                <w:szCs w:val="21"/>
              </w:rPr>
              <w:t>3</w:t>
            </w:r>
            <w:r>
              <w:rPr>
                <w:rFonts w:ascii="微软雅黑" w:eastAsia="微软雅黑" w:hAnsi="微软雅黑" w:hint="eastAsia"/>
                <w:szCs w:val="21"/>
              </w:rPr>
              <w:t>.</w:t>
            </w:r>
            <w:r w:rsidRPr="000F22B4">
              <w:rPr>
                <w:rFonts w:ascii="微软雅黑" w:eastAsia="微软雅黑" w:hAnsi="微软雅黑"/>
                <w:szCs w:val="21"/>
              </w:rPr>
              <w:t>酸雾处理废水</w:t>
            </w:r>
            <w:r w:rsidRPr="000F22B4">
              <w:rPr>
                <w:rFonts w:ascii="微软雅黑" w:eastAsia="微软雅黑" w:hAnsi="微软雅黑" w:hint="eastAsia"/>
                <w:szCs w:val="21"/>
              </w:rPr>
              <w:t>：</w:t>
            </w:r>
            <w:r w:rsidRPr="000F22B4">
              <w:rPr>
                <w:rFonts w:ascii="微软雅黑" w:eastAsia="微软雅黑" w:hAnsi="微软雅黑"/>
                <w:szCs w:val="21"/>
              </w:rPr>
              <w:t>以明沟明管的形式流到厂区污水处理站处理</w:t>
            </w:r>
            <w:r w:rsidRPr="000F22B4">
              <w:rPr>
                <w:rFonts w:ascii="微软雅黑" w:eastAsia="微软雅黑" w:hAnsi="微软雅黑" w:hint="eastAsia"/>
                <w:szCs w:val="21"/>
              </w:rPr>
              <w:t>，</w:t>
            </w:r>
            <w:r w:rsidRPr="000F22B4">
              <w:rPr>
                <w:rFonts w:ascii="微软雅黑" w:eastAsia="微软雅黑" w:hAnsi="微软雅黑"/>
                <w:szCs w:val="21"/>
              </w:rPr>
              <w:t>经管网纳入城市污水处理厂处理后排入松阴溪</w:t>
            </w:r>
            <w:r w:rsidRPr="000F22B4">
              <w:rPr>
                <w:rFonts w:ascii="微软雅黑" w:eastAsia="微软雅黑" w:hAnsi="微软雅黑" w:hint="eastAsia"/>
                <w:szCs w:val="21"/>
              </w:rPr>
              <w:t>。</w:t>
            </w:r>
          </w:p>
          <w:p w:rsidR="00410658" w:rsidRPr="000F22B4" w:rsidRDefault="00410658" w:rsidP="00E20E1E">
            <w:pPr>
              <w:ind w:left="315" w:hangingChars="150" w:hanging="315"/>
              <w:rPr>
                <w:rFonts w:ascii="微软雅黑" w:eastAsia="微软雅黑" w:hAnsi="微软雅黑"/>
                <w:szCs w:val="21"/>
              </w:rPr>
            </w:pPr>
            <w:r w:rsidRPr="000F22B4">
              <w:rPr>
                <w:rFonts w:ascii="微软雅黑" w:eastAsia="微软雅黑" w:hAnsi="微软雅黑" w:hint="eastAsia"/>
                <w:szCs w:val="21"/>
              </w:rPr>
              <w:lastRenderedPageBreak/>
              <w:t>4</w:t>
            </w:r>
            <w:r>
              <w:rPr>
                <w:rFonts w:ascii="微软雅黑" w:eastAsia="微软雅黑" w:hAnsi="微软雅黑" w:hint="eastAsia"/>
                <w:szCs w:val="21"/>
              </w:rPr>
              <w:t>.</w:t>
            </w:r>
            <w:r w:rsidRPr="000F22B4">
              <w:rPr>
                <w:rFonts w:ascii="微软雅黑" w:eastAsia="微软雅黑" w:hAnsi="微软雅黑"/>
                <w:szCs w:val="21"/>
              </w:rPr>
              <w:t>生活污水</w:t>
            </w:r>
            <w:r w:rsidRPr="000F22B4">
              <w:rPr>
                <w:rFonts w:ascii="微软雅黑" w:eastAsia="微软雅黑" w:hAnsi="微软雅黑" w:hint="eastAsia"/>
                <w:szCs w:val="21"/>
              </w:rPr>
              <w:t>：</w:t>
            </w:r>
            <w:r w:rsidRPr="000F22B4">
              <w:rPr>
                <w:rFonts w:ascii="微软雅黑" w:eastAsia="微软雅黑" w:hAnsi="微软雅黑"/>
                <w:szCs w:val="21"/>
              </w:rPr>
              <w:t>化粪池处理</w:t>
            </w:r>
            <w:r w:rsidRPr="000F22B4">
              <w:rPr>
                <w:rFonts w:ascii="微软雅黑" w:eastAsia="微软雅黑" w:hAnsi="微软雅黑" w:hint="eastAsia"/>
                <w:szCs w:val="21"/>
              </w:rPr>
              <w:t>后，</w:t>
            </w:r>
            <w:r w:rsidRPr="000F22B4">
              <w:rPr>
                <w:rFonts w:ascii="微软雅黑" w:eastAsia="微软雅黑" w:hAnsi="微软雅黑"/>
                <w:szCs w:val="21"/>
              </w:rPr>
              <w:t>经管网纳入城市污水处理厂处理后排入松阴溪</w:t>
            </w:r>
            <w:r w:rsidRPr="000F22B4">
              <w:rPr>
                <w:rFonts w:ascii="微软雅黑" w:eastAsia="微软雅黑" w:hAnsi="微软雅黑" w:hint="eastAsia"/>
                <w:szCs w:val="21"/>
              </w:rPr>
              <w:t>。</w:t>
            </w:r>
          </w:p>
          <w:p w:rsidR="00410658" w:rsidRDefault="00410658" w:rsidP="00E20E1E">
            <w:pPr>
              <w:rPr>
                <w:rFonts w:ascii="微软雅黑" w:eastAsia="微软雅黑" w:hAnsi="微软雅黑"/>
                <w:szCs w:val="21"/>
              </w:rPr>
            </w:pPr>
            <w:r w:rsidRPr="000F22B4">
              <w:rPr>
                <w:rFonts w:ascii="微软雅黑" w:eastAsia="微软雅黑" w:hAnsi="微软雅黑" w:hint="eastAsia"/>
                <w:szCs w:val="21"/>
              </w:rPr>
              <w:t>5.联系环保局进行现场监测。</w:t>
            </w:r>
          </w:p>
        </w:tc>
      </w:tr>
      <w:tr w:rsidR="00410658" w:rsidTr="00E20E1E">
        <w:trPr>
          <w:trHeight w:val="340"/>
          <w:jc w:val="center"/>
        </w:trPr>
        <w:tc>
          <w:tcPr>
            <w:tcW w:w="1597" w:type="dxa"/>
            <w:vMerge/>
            <w:shd w:val="clear" w:color="auto" w:fill="FFFFFF"/>
            <w:tcMar>
              <w:left w:w="28" w:type="dxa"/>
              <w:right w:w="28" w:type="dxa"/>
            </w:tcMar>
            <w:vAlign w:val="center"/>
          </w:tcPr>
          <w:p w:rsidR="00410658" w:rsidRPr="00987A5F" w:rsidRDefault="00410658" w:rsidP="00E20E1E">
            <w:pPr>
              <w:pStyle w:val="affa"/>
              <w:ind w:firstLineChars="144" w:firstLine="302"/>
              <w:rPr>
                <w:rFonts w:ascii="微软雅黑" w:eastAsia="微软雅黑" w:hAnsi="微软雅黑"/>
                <w:sz w:val="21"/>
              </w:rPr>
            </w:pPr>
          </w:p>
        </w:tc>
        <w:tc>
          <w:tcPr>
            <w:tcW w:w="2232" w:type="dxa"/>
            <w:shd w:val="clear" w:color="auto" w:fill="FFFFFF"/>
            <w:tcMar>
              <w:left w:w="28" w:type="dxa"/>
              <w:right w:w="28" w:type="dxa"/>
            </w:tcMar>
            <w:vAlign w:val="center"/>
          </w:tcPr>
          <w:p w:rsidR="00410658" w:rsidRPr="00987A5F" w:rsidRDefault="00410658" w:rsidP="00E20E1E">
            <w:pPr>
              <w:pStyle w:val="affa"/>
              <w:ind w:firstLineChars="440" w:firstLine="924"/>
              <w:rPr>
                <w:rFonts w:ascii="微软雅黑" w:eastAsia="微软雅黑" w:hAnsi="微软雅黑"/>
                <w:color w:val="000000"/>
                <w:sz w:val="21"/>
              </w:rPr>
            </w:pPr>
            <w:r w:rsidRPr="00987A5F">
              <w:rPr>
                <w:rFonts w:ascii="微软雅黑" w:eastAsia="微软雅黑" w:hAnsi="微软雅黑" w:hint="eastAsia"/>
                <w:color w:val="000000"/>
                <w:sz w:val="21"/>
              </w:rPr>
              <w:t>废气</w:t>
            </w:r>
          </w:p>
        </w:tc>
        <w:tc>
          <w:tcPr>
            <w:tcW w:w="5102" w:type="dxa"/>
            <w:shd w:val="clear" w:color="auto" w:fill="FFFFFF"/>
            <w:tcMar>
              <w:left w:w="28" w:type="dxa"/>
              <w:right w:w="28" w:type="dxa"/>
            </w:tcMar>
            <w:vAlign w:val="center"/>
          </w:tcPr>
          <w:p w:rsidR="00410658" w:rsidRPr="000F22B4" w:rsidRDefault="00410658" w:rsidP="00E20E1E">
            <w:pPr>
              <w:rPr>
                <w:rFonts w:ascii="微软雅黑" w:eastAsia="微软雅黑" w:hAnsi="微软雅黑"/>
                <w:szCs w:val="21"/>
              </w:rPr>
            </w:pPr>
            <w:r w:rsidRPr="000F22B4">
              <w:rPr>
                <w:rFonts w:ascii="微软雅黑" w:eastAsia="微软雅黑" w:hAnsi="微软雅黑" w:hint="eastAsia"/>
                <w:szCs w:val="21"/>
              </w:rPr>
              <w:t>1.</w:t>
            </w:r>
            <w:r w:rsidRPr="000F22B4">
              <w:rPr>
                <w:rFonts w:ascii="微软雅黑" w:eastAsia="微软雅黑" w:hAnsi="微软雅黑"/>
                <w:szCs w:val="21"/>
              </w:rPr>
              <w:t>机加工粉尘</w:t>
            </w:r>
            <w:r w:rsidRPr="000F22B4">
              <w:rPr>
                <w:rFonts w:ascii="微软雅黑" w:eastAsia="微软雅黑" w:hAnsi="微软雅黑" w:hint="eastAsia"/>
                <w:szCs w:val="21"/>
              </w:rPr>
              <w:t>：</w:t>
            </w:r>
            <w:r w:rsidRPr="000F22B4">
              <w:rPr>
                <w:rFonts w:ascii="微软雅黑" w:eastAsia="微软雅黑" w:hAnsi="微软雅黑"/>
                <w:szCs w:val="21"/>
              </w:rPr>
              <w:t>设置机械通风</w:t>
            </w:r>
            <w:r w:rsidRPr="000F22B4">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2.</w:t>
            </w:r>
            <w:r w:rsidRPr="000F22B4">
              <w:rPr>
                <w:rFonts w:ascii="微软雅黑" w:eastAsia="微软雅黑" w:hAnsi="微软雅黑"/>
                <w:szCs w:val="21"/>
              </w:rPr>
              <w:t>焊接烟尘</w:t>
            </w:r>
            <w:r w:rsidRPr="000F22B4">
              <w:rPr>
                <w:rFonts w:ascii="微软雅黑" w:eastAsia="微软雅黑" w:hAnsi="微软雅黑" w:hint="eastAsia"/>
                <w:szCs w:val="21"/>
              </w:rPr>
              <w:t>：</w:t>
            </w:r>
            <w:r w:rsidRPr="000F22B4">
              <w:rPr>
                <w:rFonts w:ascii="微软雅黑" w:eastAsia="微软雅黑" w:hAnsi="微软雅黑"/>
                <w:szCs w:val="21"/>
              </w:rPr>
              <w:t>焊接设备上方安装集气罩，电焊废气收集后引至车间屋顶排放</w:t>
            </w:r>
            <w:r w:rsidRPr="000F22B4">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3.</w:t>
            </w:r>
            <w:r w:rsidRPr="000F22B4">
              <w:rPr>
                <w:rFonts w:ascii="微软雅黑" w:eastAsia="微软雅黑" w:hAnsi="微软雅黑"/>
                <w:szCs w:val="21"/>
              </w:rPr>
              <w:t>酸洗槽盐酸雾</w:t>
            </w:r>
            <w:r w:rsidRPr="000F22B4">
              <w:rPr>
                <w:rFonts w:ascii="微软雅黑" w:eastAsia="微软雅黑" w:hAnsi="微软雅黑" w:hint="eastAsia"/>
                <w:szCs w:val="21"/>
              </w:rPr>
              <w:t>：</w:t>
            </w:r>
            <w:r w:rsidRPr="000F22B4">
              <w:rPr>
                <w:rFonts w:ascii="微软雅黑" w:eastAsia="微软雅黑" w:hAnsi="微软雅黑"/>
                <w:szCs w:val="21"/>
              </w:rPr>
              <w:t>集气罩收集后经</w:t>
            </w:r>
            <w:r w:rsidRPr="000F22B4">
              <w:rPr>
                <w:rFonts w:ascii="微软雅黑" w:eastAsia="微软雅黑" w:hAnsi="微软雅黑" w:hint="eastAsia"/>
                <w:szCs w:val="21"/>
              </w:rPr>
              <w:t>碱液喷淋塔</w:t>
            </w:r>
            <w:r w:rsidRPr="000F22B4">
              <w:rPr>
                <w:rFonts w:ascii="微软雅黑" w:eastAsia="微软雅黑" w:hAnsi="微软雅黑"/>
                <w:szCs w:val="21"/>
              </w:rPr>
              <w:t>湿法喷淋吸收处理后通过15米高排气筒高空排放</w:t>
            </w:r>
            <w:r w:rsidRPr="000F22B4">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4.</w:t>
            </w:r>
            <w:r w:rsidRPr="000F22B4">
              <w:rPr>
                <w:rFonts w:ascii="微软雅黑" w:eastAsia="微软雅黑" w:hAnsi="微软雅黑"/>
                <w:bCs/>
                <w:szCs w:val="21"/>
              </w:rPr>
              <w:t>热风炉燃料机</w:t>
            </w:r>
            <w:r w:rsidRPr="000F22B4">
              <w:rPr>
                <w:rFonts w:ascii="微软雅黑" w:eastAsia="微软雅黑" w:hAnsi="微软雅黑"/>
                <w:szCs w:val="21"/>
              </w:rPr>
              <w:t>燃烧废气</w:t>
            </w:r>
            <w:r w:rsidRPr="000F22B4">
              <w:rPr>
                <w:rFonts w:ascii="微软雅黑" w:eastAsia="微软雅黑" w:hAnsi="微软雅黑" w:hint="eastAsia"/>
                <w:szCs w:val="21"/>
              </w:rPr>
              <w:t>：</w:t>
            </w:r>
            <w:r w:rsidRPr="000F22B4">
              <w:rPr>
                <w:rFonts w:ascii="微软雅黑" w:eastAsia="微软雅黑" w:hAnsi="微软雅黑"/>
                <w:szCs w:val="21"/>
              </w:rPr>
              <w:t>收集后通过15米高排气筒高空排放</w:t>
            </w:r>
            <w:r w:rsidRPr="000F22B4">
              <w:rPr>
                <w:rFonts w:ascii="微软雅黑" w:eastAsia="微软雅黑" w:hAnsi="微软雅黑" w:hint="eastAsia"/>
                <w:szCs w:val="21"/>
              </w:rPr>
              <w:t>。</w:t>
            </w:r>
          </w:p>
          <w:p w:rsidR="00410658" w:rsidRDefault="00410658" w:rsidP="00E20E1E">
            <w:pPr>
              <w:jc w:val="left"/>
              <w:rPr>
                <w:rFonts w:ascii="微软雅黑" w:eastAsia="微软雅黑" w:hAnsi="微软雅黑"/>
                <w:color w:val="000000"/>
                <w:szCs w:val="21"/>
              </w:rPr>
            </w:pPr>
            <w:r w:rsidRPr="000F22B4">
              <w:rPr>
                <w:rFonts w:ascii="微软雅黑" w:eastAsia="微软雅黑" w:hAnsi="微软雅黑" w:hint="eastAsia"/>
                <w:szCs w:val="21"/>
              </w:rPr>
              <w:t>5.</w:t>
            </w:r>
            <w:r w:rsidRPr="000F22B4">
              <w:rPr>
                <w:rFonts w:ascii="微软雅黑" w:eastAsia="微软雅黑" w:hAnsi="微软雅黑"/>
                <w:bCs/>
                <w:szCs w:val="21"/>
              </w:rPr>
              <w:t>喷塑</w:t>
            </w:r>
            <w:r w:rsidRPr="000F22B4">
              <w:rPr>
                <w:rFonts w:ascii="微软雅黑" w:eastAsia="微软雅黑" w:hAnsi="微软雅黑"/>
                <w:szCs w:val="21"/>
              </w:rPr>
              <w:t>粉尘</w:t>
            </w:r>
            <w:r w:rsidRPr="000F22B4">
              <w:rPr>
                <w:rFonts w:ascii="微软雅黑" w:eastAsia="微软雅黑" w:hAnsi="微软雅黑" w:hint="eastAsia"/>
                <w:szCs w:val="21"/>
              </w:rPr>
              <w:t>：</w:t>
            </w:r>
            <w:r w:rsidRPr="000F22B4">
              <w:rPr>
                <w:rFonts w:ascii="微软雅黑" w:eastAsia="微软雅黑" w:hAnsi="微软雅黑"/>
                <w:szCs w:val="21"/>
              </w:rPr>
              <w:t>采用自带粉体回收箱收集后，尾气高空排放</w:t>
            </w:r>
            <w:r w:rsidRPr="000F22B4">
              <w:rPr>
                <w:rFonts w:ascii="微软雅黑" w:eastAsia="微软雅黑" w:hAnsi="微软雅黑" w:hint="eastAsia"/>
                <w:szCs w:val="21"/>
              </w:rPr>
              <w:t>。</w:t>
            </w:r>
          </w:p>
        </w:tc>
      </w:tr>
      <w:tr w:rsidR="00410658" w:rsidTr="00E20E1E">
        <w:trPr>
          <w:trHeight w:val="340"/>
          <w:jc w:val="center"/>
        </w:trPr>
        <w:tc>
          <w:tcPr>
            <w:tcW w:w="1597" w:type="dxa"/>
            <w:vMerge/>
            <w:shd w:val="clear" w:color="auto" w:fill="FFFFFF"/>
            <w:tcMar>
              <w:left w:w="28" w:type="dxa"/>
              <w:right w:w="28" w:type="dxa"/>
            </w:tcMar>
            <w:vAlign w:val="center"/>
          </w:tcPr>
          <w:p w:rsidR="00410658" w:rsidRPr="00987A5F" w:rsidRDefault="00410658" w:rsidP="00E20E1E">
            <w:pPr>
              <w:pStyle w:val="affa"/>
              <w:ind w:firstLine="420"/>
              <w:rPr>
                <w:rFonts w:ascii="微软雅黑" w:eastAsia="微软雅黑" w:hAnsi="微软雅黑"/>
                <w:sz w:val="21"/>
              </w:rPr>
            </w:pPr>
          </w:p>
        </w:tc>
        <w:tc>
          <w:tcPr>
            <w:tcW w:w="2232" w:type="dxa"/>
            <w:shd w:val="clear" w:color="auto" w:fill="FFFFFF"/>
            <w:tcMar>
              <w:left w:w="28" w:type="dxa"/>
              <w:right w:w="28" w:type="dxa"/>
            </w:tcMar>
            <w:vAlign w:val="center"/>
          </w:tcPr>
          <w:p w:rsidR="00410658" w:rsidRDefault="00410658" w:rsidP="00E20E1E">
            <w:pPr>
              <w:pStyle w:val="XN"/>
              <w:rPr>
                <w:rFonts w:ascii="微软雅黑" w:eastAsia="微软雅黑" w:hAnsi="微软雅黑" w:cs="宋体"/>
                <w:kern w:val="0"/>
                <w:szCs w:val="21"/>
              </w:rPr>
            </w:pPr>
            <w:r>
              <w:rPr>
                <w:rFonts w:ascii="微软雅黑" w:eastAsia="微软雅黑" w:hAnsi="微软雅黑" w:cs="宋体" w:hint="eastAsia"/>
                <w:kern w:val="0"/>
                <w:szCs w:val="21"/>
              </w:rPr>
              <w:t>噪声</w:t>
            </w:r>
          </w:p>
        </w:tc>
        <w:tc>
          <w:tcPr>
            <w:tcW w:w="5102" w:type="dxa"/>
            <w:shd w:val="clear" w:color="auto" w:fill="FFFFFF"/>
            <w:tcMar>
              <w:left w:w="28" w:type="dxa"/>
              <w:right w:w="28" w:type="dxa"/>
            </w:tcMar>
            <w:vAlign w:val="center"/>
          </w:tcPr>
          <w:p w:rsidR="00410658" w:rsidRPr="000F22B4" w:rsidRDefault="00410658" w:rsidP="00E20E1E">
            <w:pPr>
              <w:rPr>
                <w:rFonts w:ascii="微软雅黑" w:eastAsia="微软雅黑" w:hAnsi="微软雅黑"/>
                <w:szCs w:val="21"/>
              </w:rPr>
            </w:pPr>
            <w:r w:rsidRPr="000F22B4">
              <w:rPr>
                <w:rFonts w:ascii="微软雅黑" w:eastAsia="微软雅黑" w:hAnsi="微软雅黑" w:hint="eastAsia"/>
                <w:szCs w:val="21"/>
              </w:rPr>
              <w:t>1.各车间对设备做好保养、润滑工作</w:t>
            </w:r>
            <w:r>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2.高噪声设备，通过合理布局，安装隔声门隔音降噪，设备减震等措施减少对环境的影响</w:t>
            </w:r>
            <w:r>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3.联系环保局进行现场监测。</w:t>
            </w:r>
          </w:p>
        </w:tc>
      </w:tr>
      <w:tr w:rsidR="00410658" w:rsidTr="00E20E1E">
        <w:trPr>
          <w:trHeight w:val="1892"/>
          <w:jc w:val="center"/>
        </w:trPr>
        <w:tc>
          <w:tcPr>
            <w:tcW w:w="1597" w:type="dxa"/>
            <w:vMerge/>
            <w:shd w:val="clear" w:color="auto" w:fill="FFFFFF"/>
            <w:tcMar>
              <w:left w:w="28" w:type="dxa"/>
              <w:right w:w="28" w:type="dxa"/>
            </w:tcMar>
            <w:vAlign w:val="center"/>
          </w:tcPr>
          <w:p w:rsidR="00410658" w:rsidRPr="00987A5F" w:rsidRDefault="00410658" w:rsidP="00E20E1E">
            <w:pPr>
              <w:pStyle w:val="affa"/>
              <w:ind w:firstLine="420"/>
              <w:rPr>
                <w:rFonts w:ascii="微软雅黑" w:eastAsia="微软雅黑" w:hAnsi="微软雅黑"/>
                <w:sz w:val="21"/>
              </w:rPr>
            </w:pPr>
          </w:p>
        </w:tc>
        <w:tc>
          <w:tcPr>
            <w:tcW w:w="2232" w:type="dxa"/>
            <w:shd w:val="clear" w:color="auto" w:fill="FFFFFF"/>
            <w:tcMar>
              <w:left w:w="28" w:type="dxa"/>
              <w:right w:w="28" w:type="dxa"/>
            </w:tcMar>
            <w:vAlign w:val="center"/>
          </w:tcPr>
          <w:p w:rsidR="00410658" w:rsidRPr="00987A5F" w:rsidRDefault="00410658" w:rsidP="00E20E1E">
            <w:pPr>
              <w:pStyle w:val="affa"/>
              <w:ind w:firstLineChars="350" w:firstLine="735"/>
              <w:rPr>
                <w:rFonts w:ascii="微软雅黑" w:eastAsia="微软雅黑" w:hAnsi="微软雅黑"/>
                <w:color w:val="000000"/>
                <w:sz w:val="21"/>
              </w:rPr>
            </w:pPr>
            <w:r w:rsidRPr="00987A5F">
              <w:rPr>
                <w:rFonts w:ascii="微软雅黑" w:eastAsia="微软雅黑" w:hAnsi="微软雅黑" w:hint="eastAsia"/>
                <w:color w:val="000000"/>
                <w:sz w:val="21"/>
              </w:rPr>
              <w:t>固废处理</w:t>
            </w:r>
          </w:p>
        </w:tc>
        <w:tc>
          <w:tcPr>
            <w:tcW w:w="5102" w:type="dxa"/>
            <w:shd w:val="clear" w:color="auto" w:fill="FFFFFF"/>
            <w:tcMar>
              <w:left w:w="28" w:type="dxa"/>
              <w:right w:w="28" w:type="dxa"/>
            </w:tcMar>
            <w:vAlign w:val="center"/>
          </w:tcPr>
          <w:p w:rsidR="00410658" w:rsidRPr="005912A2" w:rsidRDefault="00410658" w:rsidP="00E20E1E">
            <w:pPr>
              <w:pStyle w:val="New"/>
              <w:spacing w:before="156" w:after="156"/>
              <w:ind w:left="105" w:hangingChars="50" w:hanging="105"/>
              <w:rPr>
                <w:rFonts w:ascii="微软雅黑" w:eastAsia="微软雅黑" w:hAnsi="微软雅黑"/>
                <w:color w:val="000000"/>
                <w:sz w:val="21"/>
                <w:szCs w:val="21"/>
              </w:rPr>
            </w:pPr>
            <w:r w:rsidRPr="005912A2">
              <w:rPr>
                <w:rFonts w:ascii="微软雅黑" w:eastAsia="微软雅黑" w:hAnsi="微软雅黑" w:hint="eastAsia"/>
                <w:sz w:val="21"/>
                <w:szCs w:val="21"/>
              </w:rPr>
              <w:t>1.废酸液、废表调、磷化渣、污泥危废处置，与</w:t>
            </w:r>
            <w:r w:rsidRPr="005912A2">
              <w:rPr>
                <w:rFonts w:ascii="微软雅黑" w:eastAsia="微软雅黑" w:hAnsi="微软雅黑" w:hint="eastAsia"/>
                <w:color w:val="000000"/>
                <w:sz w:val="21"/>
                <w:szCs w:val="21"/>
              </w:rPr>
              <w:t>杭州富阳申能固废环保再生有限公司签约处置。</w:t>
            </w:r>
          </w:p>
          <w:p w:rsidR="00410658" w:rsidRPr="005912A2" w:rsidRDefault="00410658" w:rsidP="00E20E1E">
            <w:pPr>
              <w:pStyle w:val="New"/>
              <w:spacing w:before="156" w:after="156"/>
              <w:ind w:left="105" w:hangingChars="50" w:hanging="105"/>
              <w:rPr>
                <w:rFonts w:ascii="微软雅黑" w:eastAsia="微软雅黑" w:hAnsi="微软雅黑"/>
                <w:sz w:val="21"/>
                <w:szCs w:val="21"/>
              </w:rPr>
            </w:pPr>
            <w:r w:rsidRPr="005912A2">
              <w:rPr>
                <w:rFonts w:ascii="微软雅黑" w:eastAsia="微软雅黑" w:hAnsi="微软雅黑" w:hint="eastAsia"/>
                <w:sz w:val="21"/>
                <w:szCs w:val="21"/>
              </w:rPr>
              <w:t>2.布艺加工边角料、金属边角料出售给物资回收单位综合利用。</w:t>
            </w:r>
          </w:p>
          <w:p w:rsidR="00410658" w:rsidRPr="000F22B4" w:rsidRDefault="00410658" w:rsidP="00410658">
            <w:pPr>
              <w:pStyle w:val="New"/>
              <w:spacing w:before="156" w:after="156"/>
              <w:ind w:firstLineChars="0" w:firstLine="0"/>
            </w:pPr>
            <w:r w:rsidRPr="005912A2">
              <w:rPr>
                <w:rFonts w:ascii="微软雅黑" w:eastAsia="微软雅黑" w:hAnsi="微软雅黑" w:hint="eastAsia"/>
                <w:sz w:val="21"/>
                <w:szCs w:val="21"/>
              </w:rPr>
              <w:t>3.生活垃圾环卫部门统一清运卫生填埋。</w:t>
            </w:r>
          </w:p>
        </w:tc>
      </w:tr>
      <w:tr w:rsidR="00410658" w:rsidTr="00E20E1E">
        <w:trPr>
          <w:trHeight w:val="1125"/>
          <w:jc w:val="center"/>
        </w:trPr>
        <w:tc>
          <w:tcPr>
            <w:tcW w:w="1597" w:type="dxa"/>
            <w:vMerge/>
            <w:shd w:val="clear" w:color="auto" w:fill="FFFFFF"/>
            <w:tcMar>
              <w:left w:w="28" w:type="dxa"/>
              <w:right w:w="28" w:type="dxa"/>
            </w:tcMar>
            <w:vAlign w:val="center"/>
          </w:tcPr>
          <w:p w:rsidR="00410658" w:rsidRPr="00987A5F" w:rsidRDefault="00410658" w:rsidP="00E20E1E">
            <w:pPr>
              <w:pStyle w:val="affa"/>
              <w:ind w:firstLine="420"/>
              <w:rPr>
                <w:rFonts w:ascii="微软雅黑" w:eastAsia="微软雅黑" w:hAnsi="微软雅黑"/>
                <w:sz w:val="21"/>
              </w:rPr>
            </w:pPr>
          </w:p>
        </w:tc>
        <w:tc>
          <w:tcPr>
            <w:tcW w:w="2232" w:type="dxa"/>
            <w:shd w:val="clear" w:color="auto" w:fill="FFFFFF"/>
            <w:tcMar>
              <w:left w:w="28" w:type="dxa"/>
              <w:right w:w="28" w:type="dxa"/>
            </w:tcMar>
            <w:vAlign w:val="center"/>
          </w:tcPr>
          <w:p w:rsidR="00410658" w:rsidRPr="00987A5F" w:rsidRDefault="00410658" w:rsidP="00E20E1E">
            <w:pPr>
              <w:pStyle w:val="affa"/>
              <w:ind w:firstLineChars="291" w:firstLine="611"/>
              <w:rPr>
                <w:rFonts w:ascii="微软雅黑" w:eastAsia="微软雅黑" w:hAnsi="微软雅黑"/>
                <w:sz w:val="21"/>
              </w:rPr>
            </w:pPr>
            <w:r w:rsidRPr="00987A5F">
              <w:rPr>
                <w:rFonts w:ascii="微软雅黑" w:eastAsia="微软雅黑" w:hAnsi="微软雅黑" w:hint="eastAsia"/>
                <w:sz w:val="21"/>
              </w:rPr>
              <w:t>火灾（潜在）</w:t>
            </w:r>
          </w:p>
        </w:tc>
        <w:tc>
          <w:tcPr>
            <w:tcW w:w="5102" w:type="dxa"/>
            <w:shd w:val="clear" w:color="auto" w:fill="FFFFFF"/>
            <w:tcMar>
              <w:left w:w="28" w:type="dxa"/>
              <w:right w:w="28" w:type="dxa"/>
            </w:tcMar>
            <w:vAlign w:val="center"/>
          </w:tcPr>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不定期或定期检查灭火器及消防栓，及时排除厂区内火灾隐患。</w:t>
            </w:r>
          </w:p>
        </w:tc>
      </w:tr>
      <w:tr w:rsidR="00410658" w:rsidTr="00E20E1E">
        <w:trPr>
          <w:trHeight w:val="1396"/>
          <w:jc w:val="center"/>
        </w:trPr>
        <w:tc>
          <w:tcPr>
            <w:tcW w:w="1597" w:type="dxa"/>
            <w:shd w:val="clear" w:color="auto" w:fill="FFFFFF"/>
            <w:tcMar>
              <w:left w:w="28" w:type="dxa"/>
              <w:right w:w="28" w:type="dxa"/>
            </w:tcMar>
            <w:vAlign w:val="center"/>
          </w:tcPr>
          <w:p w:rsidR="00410658" w:rsidRPr="00987A5F" w:rsidRDefault="00410658" w:rsidP="00E20E1E">
            <w:pPr>
              <w:pStyle w:val="affa"/>
              <w:ind w:firstLineChars="144" w:firstLine="302"/>
              <w:rPr>
                <w:rFonts w:ascii="微软雅黑" w:eastAsia="微软雅黑" w:hAnsi="微软雅黑"/>
                <w:sz w:val="21"/>
              </w:rPr>
            </w:pPr>
            <w:r w:rsidRPr="00987A5F">
              <w:rPr>
                <w:rFonts w:ascii="微软雅黑" w:eastAsia="微软雅黑" w:hAnsi="微软雅黑" w:hint="eastAsia"/>
                <w:sz w:val="21"/>
              </w:rPr>
              <w:t>安全生产</w:t>
            </w:r>
          </w:p>
        </w:tc>
        <w:tc>
          <w:tcPr>
            <w:tcW w:w="2232" w:type="dxa"/>
            <w:shd w:val="clear" w:color="auto" w:fill="FFFFFF"/>
            <w:tcMar>
              <w:left w:w="28" w:type="dxa"/>
              <w:right w:w="28" w:type="dxa"/>
            </w:tcMar>
            <w:vAlign w:val="center"/>
          </w:tcPr>
          <w:p w:rsidR="00410658" w:rsidRPr="00987A5F" w:rsidRDefault="00410658" w:rsidP="00E20E1E">
            <w:pPr>
              <w:pStyle w:val="affa"/>
              <w:ind w:firstLineChars="242" w:firstLine="508"/>
              <w:rPr>
                <w:rFonts w:ascii="微软雅黑" w:eastAsia="微软雅黑" w:hAnsi="微软雅黑"/>
                <w:sz w:val="21"/>
              </w:rPr>
            </w:pPr>
            <w:r w:rsidRPr="00987A5F">
              <w:rPr>
                <w:rFonts w:ascii="微软雅黑" w:eastAsia="微软雅黑" w:hAnsi="微软雅黑" w:hint="eastAsia"/>
                <w:sz w:val="21"/>
              </w:rPr>
              <w:t>杜绝安全事故</w:t>
            </w:r>
          </w:p>
          <w:p w:rsidR="00410658" w:rsidRPr="00987A5F" w:rsidRDefault="00410658" w:rsidP="00E20E1E">
            <w:pPr>
              <w:pStyle w:val="affa"/>
              <w:ind w:firstLine="420"/>
              <w:rPr>
                <w:rFonts w:ascii="微软雅黑" w:eastAsia="微软雅黑" w:hAnsi="微软雅黑"/>
                <w:sz w:val="21"/>
              </w:rPr>
            </w:pPr>
            <w:r w:rsidRPr="00987A5F">
              <w:rPr>
                <w:rFonts w:ascii="微软雅黑" w:eastAsia="微软雅黑" w:hAnsi="微软雅黑" w:hint="eastAsia"/>
                <w:sz w:val="21"/>
              </w:rPr>
              <w:t>预防职业病发生</w:t>
            </w:r>
          </w:p>
        </w:tc>
        <w:tc>
          <w:tcPr>
            <w:tcW w:w="5102" w:type="dxa"/>
            <w:shd w:val="clear" w:color="auto" w:fill="FFFFFF"/>
            <w:tcMar>
              <w:left w:w="28" w:type="dxa"/>
              <w:right w:w="28" w:type="dxa"/>
            </w:tcMar>
            <w:vAlign w:val="center"/>
          </w:tcPr>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1.制定安全用电管理；</w:t>
            </w:r>
          </w:p>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2.制定机械伤害安全管理制度；</w:t>
            </w:r>
          </w:p>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3.制定预防高温中暑管理制度。‘</w:t>
            </w:r>
          </w:p>
        </w:tc>
      </w:tr>
    </w:tbl>
    <w:p w:rsidR="000C2A43" w:rsidRPr="00F970E8" w:rsidRDefault="00F970E8" w:rsidP="00410658">
      <w:pPr>
        <w:pStyle w:val="New"/>
        <w:spacing w:before="156" w:after="156"/>
        <w:ind w:firstLineChars="150" w:firstLine="420"/>
        <w:rPr>
          <w:rFonts w:ascii="宋体" w:hAnsi="宋体"/>
          <w:sz w:val="28"/>
          <w:szCs w:val="28"/>
        </w:rPr>
      </w:pPr>
      <w:r w:rsidRPr="00F970E8">
        <w:rPr>
          <w:rFonts w:ascii="宋体" w:hAnsi="宋体" w:hint="eastAsia"/>
          <w:sz w:val="28"/>
          <w:szCs w:val="28"/>
        </w:rPr>
        <w:t>⑵</w:t>
      </w:r>
      <w:r w:rsidR="000C2A43" w:rsidRPr="00F970E8">
        <w:rPr>
          <w:rFonts w:ascii="宋体" w:hAnsi="宋体" w:hint="eastAsia"/>
          <w:sz w:val="28"/>
          <w:szCs w:val="28"/>
        </w:rPr>
        <w:t>预见隐忧，主动应对</w:t>
      </w:r>
    </w:p>
    <w:p w:rsidR="000C2A43" w:rsidRPr="00F970E8" w:rsidRDefault="000C2A43" w:rsidP="00F970E8">
      <w:pPr>
        <w:pStyle w:val="New"/>
        <w:spacing w:before="156" w:after="156"/>
        <w:ind w:firstLine="560"/>
        <w:rPr>
          <w:rFonts w:ascii="宋体" w:hAnsi="宋体"/>
          <w:sz w:val="28"/>
          <w:szCs w:val="28"/>
        </w:rPr>
      </w:pPr>
      <w:r w:rsidRPr="00F970E8">
        <w:rPr>
          <w:rFonts w:ascii="宋体" w:hAnsi="宋体" w:hint="eastAsia"/>
          <w:sz w:val="28"/>
          <w:szCs w:val="28"/>
        </w:rPr>
        <w:t xml:space="preserve">公司关注自身产品、服务及运营方面对未来环境、能源消耗、资源综合利用、安全生产等方面可能存在的公众隐忧，积极研究对策并预先做出应对准备，如图表6所示。 </w:t>
      </w:r>
    </w:p>
    <w:p w:rsidR="000C2A43" w:rsidRDefault="000C2A43" w:rsidP="000C2A43">
      <w:pPr>
        <w:pStyle w:val="New"/>
        <w:spacing w:before="156" w:after="156"/>
        <w:ind w:firstLine="480"/>
        <w:jc w:val="center"/>
        <w:rPr>
          <w:rFonts w:ascii="微软雅黑" w:eastAsia="微软雅黑" w:hAnsi="微软雅黑"/>
        </w:rPr>
      </w:pPr>
      <w:r w:rsidRPr="00484F7D">
        <w:rPr>
          <w:rFonts w:ascii="微软雅黑" w:eastAsia="微软雅黑" w:hAnsi="微软雅黑" w:hint="eastAsia"/>
        </w:rPr>
        <w:t>图表</w:t>
      </w:r>
      <w:r>
        <w:rPr>
          <w:rFonts w:ascii="微软雅黑" w:eastAsia="微软雅黑" w:hAnsi="微软雅黑" w:hint="eastAsia"/>
        </w:rPr>
        <w:t xml:space="preserve">6 </w:t>
      </w:r>
      <w:r w:rsidRPr="00484F7D">
        <w:rPr>
          <w:rFonts w:ascii="微软雅黑" w:eastAsia="微软雅黑" w:hAnsi="微软雅黑" w:hint="eastAsia"/>
        </w:rPr>
        <w:t>隐忧预见与应对</w:t>
      </w:r>
    </w:p>
    <w:tbl>
      <w:tblPr>
        <w:tblW w:w="903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tblPr>
      <w:tblGrid>
        <w:gridCol w:w="1242"/>
        <w:gridCol w:w="2127"/>
        <w:gridCol w:w="5670"/>
      </w:tblGrid>
      <w:tr w:rsidR="00410658" w:rsidTr="00E20E1E">
        <w:trPr>
          <w:trHeight w:val="693"/>
          <w:tblHeader/>
        </w:trPr>
        <w:tc>
          <w:tcPr>
            <w:tcW w:w="1242" w:type="dxa"/>
            <w:shd w:val="clear" w:color="auto" w:fill="C6D9F1"/>
            <w:vAlign w:val="center"/>
          </w:tcPr>
          <w:p w:rsidR="00410658" w:rsidRPr="00987A5F" w:rsidRDefault="00410658" w:rsidP="00E20E1E">
            <w:pPr>
              <w:pStyle w:val="affa"/>
              <w:ind w:firstLineChars="0" w:firstLine="0"/>
              <w:rPr>
                <w:rFonts w:ascii="微软雅黑" w:eastAsia="微软雅黑" w:hAnsi="微软雅黑"/>
                <w:bCs/>
                <w:sz w:val="21"/>
              </w:rPr>
            </w:pPr>
            <w:r w:rsidRPr="00987A5F">
              <w:rPr>
                <w:rFonts w:ascii="微软雅黑" w:eastAsia="微软雅黑" w:hAnsi="微软雅黑" w:hint="eastAsia"/>
                <w:bCs/>
                <w:sz w:val="21"/>
              </w:rPr>
              <w:t>控制项目</w:t>
            </w:r>
          </w:p>
        </w:tc>
        <w:tc>
          <w:tcPr>
            <w:tcW w:w="2127" w:type="dxa"/>
            <w:shd w:val="clear" w:color="auto" w:fill="C6D9F1"/>
            <w:vAlign w:val="center"/>
          </w:tcPr>
          <w:p w:rsidR="00410658" w:rsidRPr="00987A5F" w:rsidRDefault="00410658" w:rsidP="00E20E1E">
            <w:pPr>
              <w:pStyle w:val="affa"/>
              <w:ind w:firstLineChars="340" w:firstLine="714"/>
              <w:rPr>
                <w:rFonts w:ascii="微软雅黑" w:eastAsia="微软雅黑" w:hAnsi="微软雅黑"/>
                <w:bCs/>
                <w:sz w:val="21"/>
              </w:rPr>
            </w:pPr>
            <w:r w:rsidRPr="00987A5F">
              <w:rPr>
                <w:rFonts w:ascii="微软雅黑" w:eastAsia="微软雅黑" w:hAnsi="微软雅黑" w:hint="eastAsia"/>
                <w:bCs/>
                <w:sz w:val="21"/>
              </w:rPr>
              <w:t>隐忧</w:t>
            </w:r>
          </w:p>
        </w:tc>
        <w:tc>
          <w:tcPr>
            <w:tcW w:w="5670" w:type="dxa"/>
            <w:shd w:val="clear" w:color="auto" w:fill="C6D9F1"/>
            <w:vAlign w:val="center"/>
          </w:tcPr>
          <w:p w:rsidR="00410658" w:rsidRPr="00987A5F" w:rsidRDefault="00410658" w:rsidP="00E20E1E">
            <w:pPr>
              <w:pStyle w:val="affa"/>
              <w:ind w:firstLineChars="884" w:firstLine="1856"/>
              <w:rPr>
                <w:rFonts w:ascii="微软雅黑" w:eastAsia="微软雅黑" w:hAnsi="微软雅黑"/>
                <w:bCs/>
                <w:sz w:val="21"/>
              </w:rPr>
            </w:pPr>
            <w:r w:rsidRPr="00987A5F">
              <w:rPr>
                <w:rFonts w:ascii="微软雅黑" w:eastAsia="微软雅黑" w:hAnsi="微软雅黑" w:hint="eastAsia"/>
                <w:bCs/>
                <w:sz w:val="21"/>
              </w:rPr>
              <w:t>措施</w:t>
            </w:r>
          </w:p>
        </w:tc>
      </w:tr>
      <w:tr w:rsidR="00410658" w:rsidTr="00E20E1E">
        <w:trPr>
          <w:trHeight w:val="2404"/>
        </w:trPr>
        <w:tc>
          <w:tcPr>
            <w:tcW w:w="1242" w:type="dxa"/>
            <w:shd w:val="clear" w:color="auto" w:fill="FFFFFF"/>
            <w:vAlign w:val="center"/>
          </w:tcPr>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安全管理</w:t>
            </w:r>
          </w:p>
        </w:tc>
        <w:tc>
          <w:tcPr>
            <w:tcW w:w="2127" w:type="dxa"/>
            <w:shd w:val="clear" w:color="auto" w:fill="FFFFFF"/>
            <w:vAlign w:val="center"/>
          </w:tcPr>
          <w:p w:rsidR="00410658" w:rsidRPr="00987A5F" w:rsidRDefault="00410658" w:rsidP="00E20E1E">
            <w:pPr>
              <w:pStyle w:val="affa"/>
              <w:ind w:firstLineChars="0" w:firstLine="0"/>
              <w:jc w:val="left"/>
              <w:rPr>
                <w:rFonts w:ascii="微软雅黑" w:eastAsia="微软雅黑" w:hAnsi="微软雅黑"/>
                <w:sz w:val="21"/>
              </w:rPr>
            </w:pPr>
            <w:r w:rsidRPr="00987A5F">
              <w:rPr>
                <w:rFonts w:ascii="微软雅黑" w:eastAsia="微软雅黑" w:hAnsi="微软雅黑" w:hint="eastAsia"/>
                <w:sz w:val="21"/>
              </w:rPr>
              <w:t>可能存在的火灾、事故隐患</w:t>
            </w:r>
          </w:p>
        </w:tc>
        <w:tc>
          <w:tcPr>
            <w:tcW w:w="5670" w:type="dxa"/>
            <w:shd w:val="clear" w:color="auto" w:fill="FFFFFF"/>
            <w:vAlign w:val="center"/>
          </w:tcPr>
          <w:p w:rsidR="00410658" w:rsidRPr="00987A5F" w:rsidRDefault="00410658" w:rsidP="00E20E1E">
            <w:pPr>
              <w:pStyle w:val="affa"/>
              <w:ind w:left="210" w:hangingChars="100" w:hanging="210"/>
              <w:jc w:val="left"/>
              <w:rPr>
                <w:rFonts w:ascii="微软雅黑" w:eastAsia="微软雅黑" w:hAnsi="微软雅黑"/>
                <w:sz w:val="21"/>
              </w:rPr>
            </w:pPr>
            <w:r w:rsidRPr="00987A5F">
              <w:rPr>
                <w:rFonts w:ascii="微软雅黑" w:eastAsia="微软雅黑" w:hAnsi="微软雅黑" w:hint="eastAsia"/>
                <w:sz w:val="21"/>
              </w:rPr>
              <w:t>1.每年与各车间签订安全生产管理目标责任书，有效控制工伤事故的发生；</w:t>
            </w:r>
          </w:p>
          <w:p w:rsidR="00410658" w:rsidRPr="00987A5F" w:rsidRDefault="00410658" w:rsidP="00E20E1E">
            <w:pPr>
              <w:pStyle w:val="affa"/>
              <w:ind w:left="210" w:hangingChars="100" w:hanging="210"/>
              <w:jc w:val="left"/>
              <w:rPr>
                <w:rFonts w:ascii="微软雅黑" w:eastAsia="微软雅黑" w:hAnsi="微软雅黑"/>
                <w:sz w:val="21"/>
              </w:rPr>
            </w:pPr>
            <w:r w:rsidRPr="00987A5F">
              <w:rPr>
                <w:rFonts w:ascii="微软雅黑" w:eastAsia="微软雅黑" w:hAnsi="微软雅黑" w:hint="eastAsia"/>
                <w:sz w:val="21"/>
              </w:rPr>
              <w:t>2.加强公司关于职业病防范措施、防范效果和职业病疗养措施等公司制度的对外宣传；</w:t>
            </w:r>
          </w:p>
          <w:p w:rsidR="00410658" w:rsidRPr="00987A5F" w:rsidRDefault="00410658" w:rsidP="00E20E1E">
            <w:pPr>
              <w:pStyle w:val="affa"/>
              <w:ind w:firstLineChars="0" w:firstLine="0"/>
              <w:jc w:val="left"/>
              <w:rPr>
                <w:rFonts w:ascii="微软雅黑" w:eastAsia="微软雅黑" w:hAnsi="微软雅黑"/>
                <w:sz w:val="21"/>
              </w:rPr>
            </w:pPr>
            <w:r w:rsidRPr="00987A5F">
              <w:rPr>
                <w:rFonts w:ascii="微软雅黑" w:eastAsia="微软雅黑" w:hAnsi="微软雅黑" w:hint="eastAsia"/>
                <w:sz w:val="21"/>
              </w:rPr>
              <w:t>3.定期进行安全操作培训，每年进行消防演练。</w:t>
            </w:r>
          </w:p>
        </w:tc>
      </w:tr>
      <w:tr w:rsidR="00410658" w:rsidTr="00E20E1E">
        <w:trPr>
          <w:trHeight w:val="1096"/>
        </w:trPr>
        <w:tc>
          <w:tcPr>
            <w:tcW w:w="1242" w:type="dxa"/>
            <w:shd w:val="clear" w:color="auto" w:fill="FFFFFF"/>
            <w:vAlign w:val="center"/>
          </w:tcPr>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产品安全</w:t>
            </w:r>
          </w:p>
        </w:tc>
        <w:tc>
          <w:tcPr>
            <w:tcW w:w="2127" w:type="dxa"/>
            <w:shd w:val="clear" w:color="auto" w:fill="FFFFFF"/>
            <w:vAlign w:val="center"/>
          </w:tcPr>
          <w:p w:rsidR="00410658" w:rsidRPr="00987A5F" w:rsidRDefault="00410658" w:rsidP="00E20E1E">
            <w:pPr>
              <w:pStyle w:val="affa"/>
              <w:ind w:firstLineChars="50" w:firstLine="105"/>
              <w:rPr>
                <w:rFonts w:ascii="微软雅黑" w:eastAsia="微软雅黑" w:hAnsi="微软雅黑"/>
                <w:sz w:val="21"/>
              </w:rPr>
            </w:pPr>
            <w:r w:rsidRPr="00987A5F">
              <w:rPr>
                <w:rFonts w:ascii="微软雅黑" w:eastAsia="微软雅黑" w:hAnsi="微软雅黑" w:hint="eastAsia"/>
                <w:sz w:val="21"/>
              </w:rPr>
              <w:t>原材料安全控制</w:t>
            </w:r>
          </w:p>
          <w:p w:rsidR="00410658" w:rsidRPr="00987A5F" w:rsidRDefault="00410658" w:rsidP="00E20E1E">
            <w:pPr>
              <w:pStyle w:val="affa"/>
              <w:ind w:firstLineChars="95" w:firstLine="199"/>
              <w:rPr>
                <w:rFonts w:ascii="微软雅黑" w:eastAsia="微软雅黑" w:hAnsi="微软雅黑"/>
                <w:sz w:val="21"/>
              </w:rPr>
            </w:pPr>
            <w:r w:rsidRPr="00987A5F">
              <w:rPr>
                <w:rFonts w:ascii="微软雅黑" w:eastAsia="微软雅黑" w:hAnsi="微软雅黑" w:hint="eastAsia"/>
                <w:sz w:val="21"/>
              </w:rPr>
              <w:t>关键工序控制</w:t>
            </w:r>
          </w:p>
        </w:tc>
        <w:tc>
          <w:tcPr>
            <w:tcW w:w="5670" w:type="dxa"/>
            <w:shd w:val="clear" w:color="auto" w:fill="FFFFFF"/>
            <w:vAlign w:val="center"/>
          </w:tcPr>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1.加强原材料采购控制；</w:t>
            </w:r>
          </w:p>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2.加强过程关键工序控制。</w:t>
            </w:r>
          </w:p>
        </w:tc>
      </w:tr>
      <w:tr w:rsidR="00410658" w:rsidTr="00E20E1E">
        <w:trPr>
          <w:trHeight w:val="340"/>
        </w:trPr>
        <w:tc>
          <w:tcPr>
            <w:tcW w:w="1242" w:type="dxa"/>
            <w:vMerge w:val="restart"/>
            <w:shd w:val="clear" w:color="auto" w:fill="FFFFFF"/>
            <w:vAlign w:val="center"/>
          </w:tcPr>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t>环境保护</w:t>
            </w:r>
          </w:p>
        </w:tc>
        <w:tc>
          <w:tcPr>
            <w:tcW w:w="2127" w:type="dxa"/>
            <w:shd w:val="clear" w:color="auto" w:fill="FFFFFF"/>
            <w:vAlign w:val="center"/>
          </w:tcPr>
          <w:p w:rsidR="00410658" w:rsidRPr="00987A5F" w:rsidRDefault="00410658" w:rsidP="00E20E1E">
            <w:pPr>
              <w:pStyle w:val="affa"/>
              <w:ind w:firstLineChars="291" w:firstLine="611"/>
              <w:rPr>
                <w:rFonts w:ascii="微软雅黑" w:eastAsia="微软雅黑" w:hAnsi="微软雅黑"/>
                <w:color w:val="000000"/>
                <w:sz w:val="21"/>
              </w:rPr>
            </w:pPr>
            <w:r w:rsidRPr="00987A5F">
              <w:rPr>
                <w:rFonts w:ascii="微软雅黑" w:eastAsia="微软雅黑" w:hAnsi="微软雅黑" w:hint="eastAsia"/>
                <w:color w:val="000000"/>
                <w:sz w:val="21"/>
              </w:rPr>
              <w:t>废水</w:t>
            </w:r>
            <w:r>
              <w:rPr>
                <w:rFonts w:ascii="微软雅黑" w:eastAsia="微软雅黑" w:hAnsi="微软雅黑" w:hint="eastAsia"/>
                <w:color w:val="000000"/>
                <w:sz w:val="21"/>
              </w:rPr>
              <w:t>排放</w:t>
            </w:r>
          </w:p>
        </w:tc>
        <w:tc>
          <w:tcPr>
            <w:tcW w:w="5670" w:type="dxa"/>
            <w:shd w:val="clear" w:color="auto" w:fill="FFFFFF"/>
            <w:vAlign w:val="center"/>
          </w:tcPr>
          <w:p w:rsidR="00410658" w:rsidRPr="000F22B4" w:rsidRDefault="00410658" w:rsidP="00E20E1E">
            <w:pPr>
              <w:ind w:left="315" w:hangingChars="150" w:hanging="315"/>
              <w:rPr>
                <w:rFonts w:ascii="微软雅黑" w:eastAsia="微软雅黑" w:hAnsi="微软雅黑"/>
                <w:szCs w:val="21"/>
              </w:rPr>
            </w:pPr>
            <w:r w:rsidRPr="000F22B4">
              <w:rPr>
                <w:rFonts w:ascii="微软雅黑" w:eastAsia="微软雅黑" w:hAnsi="微软雅黑" w:hint="eastAsia"/>
                <w:szCs w:val="21"/>
              </w:rPr>
              <w:t>1.清污分流、雨污分流，雨水收集后纳入市政雨水管网。</w:t>
            </w:r>
          </w:p>
          <w:p w:rsidR="00410658" w:rsidRPr="000F22B4" w:rsidRDefault="00410658" w:rsidP="00E20E1E">
            <w:pPr>
              <w:ind w:left="315" w:hangingChars="150" w:hanging="315"/>
              <w:rPr>
                <w:rFonts w:ascii="微软雅黑" w:eastAsia="微软雅黑" w:hAnsi="微软雅黑"/>
                <w:szCs w:val="21"/>
              </w:rPr>
            </w:pPr>
            <w:r w:rsidRPr="000F22B4">
              <w:rPr>
                <w:rFonts w:ascii="微软雅黑" w:eastAsia="微软雅黑" w:hAnsi="微软雅黑" w:hint="eastAsia"/>
                <w:szCs w:val="21"/>
              </w:rPr>
              <w:t>2</w:t>
            </w:r>
            <w:r>
              <w:rPr>
                <w:rFonts w:ascii="微软雅黑" w:eastAsia="微软雅黑" w:hAnsi="微软雅黑" w:hint="eastAsia"/>
                <w:szCs w:val="21"/>
              </w:rPr>
              <w:t>.</w:t>
            </w:r>
            <w:r w:rsidRPr="000F22B4">
              <w:rPr>
                <w:rFonts w:ascii="微软雅黑" w:eastAsia="微软雅黑" w:hAnsi="微软雅黑"/>
                <w:szCs w:val="21"/>
              </w:rPr>
              <w:t>前处理生产线水洗废水</w:t>
            </w:r>
            <w:r w:rsidRPr="000F22B4">
              <w:rPr>
                <w:rFonts w:ascii="微软雅黑" w:eastAsia="微软雅黑" w:hAnsi="微软雅黑" w:hint="eastAsia"/>
                <w:szCs w:val="21"/>
              </w:rPr>
              <w:t>：</w:t>
            </w:r>
            <w:r w:rsidRPr="000F22B4">
              <w:rPr>
                <w:rFonts w:ascii="微软雅黑" w:eastAsia="微软雅黑" w:hAnsi="微软雅黑"/>
                <w:szCs w:val="21"/>
              </w:rPr>
              <w:t>以明沟明管的形式流到厂区污水处理站处理</w:t>
            </w:r>
            <w:r w:rsidRPr="000F22B4">
              <w:rPr>
                <w:rFonts w:ascii="微软雅黑" w:eastAsia="微软雅黑" w:hAnsi="微软雅黑" w:hint="eastAsia"/>
                <w:szCs w:val="21"/>
              </w:rPr>
              <w:t>，</w:t>
            </w:r>
            <w:r w:rsidRPr="000F22B4">
              <w:rPr>
                <w:rFonts w:ascii="微软雅黑" w:eastAsia="微软雅黑" w:hAnsi="微软雅黑"/>
                <w:szCs w:val="21"/>
              </w:rPr>
              <w:t>经管网纳入城市污水处理厂处理后排入松阴溪</w:t>
            </w:r>
            <w:r w:rsidRPr="000F22B4">
              <w:rPr>
                <w:rFonts w:ascii="微软雅黑" w:eastAsia="微软雅黑" w:hAnsi="微软雅黑" w:hint="eastAsia"/>
                <w:szCs w:val="21"/>
              </w:rPr>
              <w:t>。</w:t>
            </w:r>
          </w:p>
          <w:p w:rsidR="00410658" w:rsidRPr="000F22B4" w:rsidRDefault="00410658" w:rsidP="00E20E1E">
            <w:pPr>
              <w:ind w:left="315" w:hangingChars="150" w:hanging="315"/>
              <w:rPr>
                <w:rFonts w:ascii="微软雅黑" w:eastAsia="微软雅黑" w:hAnsi="微软雅黑"/>
                <w:szCs w:val="21"/>
              </w:rPr>
            </w:pPr>
            <w:r w:rsidRPr="000F22B4">
              <w:rPr>
                <w:rFonts w:ascii="微软雅黑" w:eastAsia="微软雅黑" w:hAnsi="微软雅黑" w:hint="eastAsia"/>
                <w:szCs w:val="21"/>
              </w:rPr>
              <w:t>3</w:t>
            </w:r>
            <w:r>
              <w:rPr>
                <w:rFonts w:ascii="微软雅黑" w:eastAsia="微软雅黑" w:hAnsi="微软雅黑" w:hint="eastAsia"/>
                <w:szCs w:val="21"/>
              </w:rPr>
              <w:t>.</w:t>
            </w:r>
            <w:r w:rsidRPr="000F22B4">
              <w:rPr>
                <w:rFonts w:ascii="微软雅黑" w:eastAsia="微软雅黑" w:hAnsi="微软雅黑"/>
                <w:szCs w:val="21"/>
              </w:rPr>
              <w:t>酸雾处理废水</w:t>
            </w:r>
            <w:r w:rsidRPr="000F22B4">
              <w:rPr>
                <w:rFonts w:ascii="微软雅黑" w:eastAsia="微软雅黑" w:hAnsi="微软雅黑" w:hint="eastAsia"/>
                <w:szCs w:val="21"/>
              </w:rPr>
              <w:t>：</w:t>
            </w:r>
            <w:r w:rsidRPr="000F22B4">
              <w:rPr>
                <w:rFonts w:ascii="微软雅黑" w:eastAsia="微软雅黑" w:hAnsi="微软雅黑"/>
                <w:szCs w:val="21"/>
              </w:rPr>
              <w:t>以明沟明管的形式流到厂区污水处理站处</w:t>
            </w:r>
            <w:r w:rsidRPr="000F22B4">
              <w:rPr>
                <w:rFonts w:ascii="微软雅黑" w:eastAsia="微软雅黑" w:hAnsi="微软雅黑"/>
                <w:szCs w:val="21"/>
              </w:rPr>
              <w:lastRenderedPageBreak/>
              <w:t>理</w:t>
            </w:r>
            <w:r w:rsidRPr="000F22B4">
              <w:rPr>
                <w:rFonts w:ascii="微软雅黑" w:eastAsia="微软雅黑" w:hAnsi="微软雅黑" w:hint="eastAsia"/>
                <w:szCs w:val="21"/>
              </w:rPr>
              <w:t>，</w:t>
            </w:r>
            <w:r w:rsidRPr="000F22B4">
              <w:rPr>
                <w:rFonts w:ascii="微软雅黑" w:eastAsia="微软雅黑" w:hAnsi="微软雅黑"/>
                <w:szCs w:val="21"/>
              </w:rPr>
              <w:t>经管网纳入城市污水处理厂处理后排入松阴溪</w:t>
            </w:r>
            <w:r w:rsidRPr="000F22B4">
              <w:rPr>
                <w:rFonts w:ascii="微软雅黑" w:eastAsia="微软雅黑" w:hAnsi="微软雅黑" w:hint="eastAsia"/>
                <w:szCs w:val="21"/>
              </w:rPr>
              <w:t>。</w:t>
            </w:r>
          </w:p>
          <w:p w:rsidR="00410658" w:rsidRPr="000F22B4" w:rsidRDefault="00410658" w:rsidP="00E20E1E">
            <w:pPr>
              <w:ind w:left="315" w:hangingChars="150" w:hanging="315"/>
              <w:rPr>
                <w:rFonts w:ascii="微软雅黑" w:eastAsia="微软雅黑" w:hAnsi="微软雅黑"/>
                <w:szCs w:val="21"/>
              </w:rPr>
            </w:pPr>
            <w:r w:rsidRPr="000F22B4">
              <w:rPr>
                <w:rFonts w:ascii="微软雅黑" w:eastAsia="微软雅黑" w:hAnsi="微软雅黑" w:hint="eastAsia"/>
                <w:szCs w:val="21"/>
              </w:rPr>
              <w:t>4</w:t>
            </w:r>
            <w:r>
              <w:rPr>
                <w:rFonts w:ascii="微软雅黑" w:eastAsia="微软雅黑" w:hAnsi="微软雅黑" w:hint="eastAsia"/>
                <w:szCs w:val="21"/>
              </w:rPr>
              <w:t>.</w:t>
            </w:r>
            <w:r w:rsidRPr="000F22B4">
              <w:rPr>
                <w:rFonts w:ascii="微软雅黑" w:eastAsia="微软雅黑" w:hAnsi="微软雅黑"/>
                <w:szCs w:val="21"/>
              </w:rPr>
              <w:t>生活污水</w:t>
            </w:r>
            <w:r w:rsidRPr="000F22B4">
              <w:rPr>
                <w:rFonts w:ascii="微软雅黑" w:eastAsia="微软雅黑" w:hAnsi="微软雅黑" w:hint="eastAsia"/>
                <w:szCs w:val="21"/>
              </w:rPr>
              <w:t>：</w:t>
            </w:r>
            <w:r w:rsidRPr="000F22B4">
              <w:rPr>
                <w:rFonts w:ascii="微软雅黑" w:eastAsia="微软雅黑" w:hAnsi="微软雅黑"/>
                <w:szCs w:val="21"/>
              </w:rPr>
              <w:t>化粪池处理</w:t>
            </w:r>
            <w:r w:rsidRPr="000F22B4">
              <w:rPr>
                <w:rFonts w:ascii="微软雅黑" w:eastAsia="微软雅黑" w:hAnsi="微软雅黑" w:hint="eastAsia"/>
                <w:szCs w:val="21"/>
              </w:rPr>
              <w:t>后，</w:t>
            </w:r>
            <w:r w:rsidRPr="000F22B4">
              <w:rPr>
                <w:rFonts w:ascii="微软雅黑" w:eastAsia="微软雅黑" w:hAnsi="微软雅黑"/>
                <w:szCs w:val="21"/>
              </w:rPr>
              <w:t>经管网纳入城市污水处理厂处理后排入松阴溪</w:t>
            </w:r>
            <w:r w:rsidRPr="000F22B4">
              <w:rPr>
                <w:rFonts w:ascii="微软雅黑" w:eastAsia="微软雅黑" w:hAnsi="微软雅黑" w:hint="eastAsia"/>
                <w:szCs w:val="21"/>
              </w:rPr>
              <w:t>。</w:t>
            </w:r>
          </w:p>
          <w:p w:rsidR="00410658" w:rsidRDefault="00410658" w:rsidP="00E20E1E">
            <w:pPr>
              <w:rPr>
                <w:rFonts w:ascii="微软雅黑" w:eastAsia="微软雅黑" w:hAnsi="微软雅黑"/>
                <w:szCs w:val="21"/>
              </w:rPr>
            </w:pPr>
            <w:r w:rsidRPr="000F22B4">
              <w:rPr>
                <w:rFonts w:ascii="微软雅黑" w:eastAsia="微软雅黑" w:hAnsi="微软雅黑" w:hint="eastAsia"/>
                <w:szCs w:val="21"/>
              </w:rPr>
              <w:t>5.联系环保局进行现场监测。</w:t>
            </w:r>
          </w:p>
        </w:tc>
      </w:tr>
      <w:tr w:rsidR="00410658" w:rsidTr="00E20E1E">
        <w:trPr>
          <w:trHeight w:val="340"/>
        </w:trPr>
        <w:tc>
          <w:tcPr>
            <w:tcW w:w="1242" w:type="dxa"/>
            <w:vMerge/>
            <w:shd w:val="clear" w:color="auto" w:fill="FFFFFF"/>
            <w:vAlign w:val="center"/>
          </w:tcPr>
          <w:p w:rsidR="00410658" w:rsidRPr="00987A5F" w:rsidRDefault="00410658" w:rsidP="00E20E1E">
            <w:pPr>
              <w:pStyle w:val="affa"/>
              <w:ind w:firstLineChars="0" w:firstLine="0"/>
              <w:rPr>
                <w:rFonts w:ascii="微软雅黑" w:eastAsia="微软雅黑" w:hAnsi="微软雅黑"/>
                <w:sz w:val="21"/>
              </w:rPr>
            </w:pPr>
          </w:p>
        </w:tc>
        <w:tc>
          <w:tcPr>
            <w:tcW w:w="2127" w:type="dxa"/>
            <w:shd w:val="clear" w:color="auto" w:fill="FFFFFF"/>
            <w:vAlign w:val="center"/>
          </w:tcPr>
          <w:p w:rsidR="00410658" w:rsidRPr="00987A5F" w:rsidRDefault="00410658" w:rsidP="00E20E1E">
            <w:pPr>
              <w:pStyle w:val="affa"/>
              <w:ind w:firstLineChars="291" w:firstLine="611"/>
              <w:rPr>
                <w:rFonts w:ascii="微软雅黑" w:eastAsia="微软雅黑" w:hAnsi="微软雅黑"/>
                <w:color w:val="000000"/>
                <w:sz w:val="21"/>
              </w:rPr>
            </w:pPr>
            <w:r w:rsidRPr="00987A5F">
              <w:rPr>
                <w:rFonts w:ascii="微软雅黑" w:eastAsia="微软雅黑" w:hAnsi="微软雅黑" w:hint="eastAsia"/>
                <w:color w:val="000000"/>
                <w:sz w:val="21"/>
              </w:rPr>
              <w:t>废气</w:t>
            </w:r>
            <w:r>
              <w:rPr>
                <w:rFonts w:ascii="微软雅黑" w:eastAsia="微软雅黑" w:hAnsi="微软雅黑" w:hint="eastAsia"/>
                <w:color w:val="000000"/>
                <w:sz w:val="21"/>
              </w:rPr>
              <w:t>排放</w:t>
            </w:r>
          </w:p>
        </w:tc>
        <w:tc>
          <w:tcPr>
            <w:tcW w:w="5670" w:type="dxa"/>
            <w:shd w:val="clear" w:color="auto" w:fill="FFFFFF"/>
            <w:vAlign w:val="center"/>
          </w:tcPr>
          <w:p w:rsidR="00410658" w:rsidRPr="000F22B4" w:rsidRDefault="00410658" w:rsidP="00E20E1E">
            <w:pPr>
              <w:rPr>
                <w:rFonts w:ascii="微软雅黑" w:eastAsia="微软雅黑" w:hAnsi="微软雅黑"/>
                <w:szCs w:val="21"/>
              </w:rPr>
            </w:pPr>
            <w:r w:rsidRPr="000F22B4">
              <w:rPr>
                <w:rFonts w:ascii="微软雅黑" w:eastAsia="微软雅黑" w:hAnsi="微软雅黑" w:hint="eastAsia"/>
                <w:szCs w:val="21"/>
              </w:rPr>
              <w:t>1.</w:t>
            </w:r>
            <w:r w:rsidRPr="000F22B4">
              <w:rPr>
                <w:rFonts w:ascii="微软雅黑" w:eastAsia="微软雅黑" w:hAnsi="微软雅黑"/>
                <w:szCs w:val="21"/>
              </w:rPr>
              <w:t>机加工粉尘</w:t>
            </w:r>
            <w:r w:rsidRPr="000F22B4">
              <w:rPr>
                <w:rFonts w:ascii="微软雅黑" w:eastAsia="微软雅黑" w:hAnsi="微软雅黑" w:hint="eastAsia"/>
                <w:szCs w:val="21"/>
              </w:rPr>
              <w:t>：</w:t>
            </w:r>
            <w:r w:rsidRPr="000F22B4">
              <w:rPr>
                <w:rFonts w:ascii="微软雅黑" w:eastAsia="微软雅黑" w:hAnsi="微软雅黑"/>
                <w:szCs w:val="21"/>
              </w:rPr>
              <w:t>设置机械通风</w:t>
            </w:r>
            <w:r w:rsidRPr="000F22B4">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2.</w:t>
            </w:r>
            <w:r w:rsidRPr="000F22B4">
              <w:rPr>
                <w:rFonts w:ascii="微软雅黑" w:eastAsia="微软雅黑" w:hAnsi="微软雅黑"/>
                <w:szCs w:val="21"/>
              </w:rPr>
              <w:t>焊接烟尘</w:t>
            </w:r>
            <w:r w:rsidRPr="000F22B4">
              <w:rPr>
                <w:rFonts w:ascii="微软雅黑" w:eastAsia="微软雅黑" w:hAnsi="微软雅黑" w:hint="eastAsia"/>
                <w:szCs w:val="21"/>
              </w:rPr>
              <w:t>：</w:t>
            </w:r>
            <w:r w:rsidRPr="000F22B4">
              <w:rPr>
                <w:rFonts w:ascii="微软雅黑" w:eastAsia="微软雅黑" w:hAnsi="微软雅黑"/>
                <w:szCs w:val="21"/>
              </w:rPr>
              <w:t>焊接设备上方安装集气罩，电焊废气收集后引至车间屋顶排放</w:t>
            </w:r>
            <w:r w:rsidRPr="000F22B4">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3.</w:t>
            </w:r>
            <w:r w:rsidRPr="000F22B4">
              <w:rPr>
                <w:rFonts w:ascii="微软雅黑" w:eastAsia="微软雅黑" w:hAnsi="微软雅黑"/>
                <w:szCs w:val="21"/>
              </w:rPr>
              <w:t>酸洗槽盐酸雾</w:t>
            </w:r>
            <w:r w:rsidRPr="000F22B4">
              <w:rPr>
                <w:rFonts w:ascii="微软雅黑" w:eastAsia="微软雅黑" w:hAnsi="微软雅黑" w:hint="eastAsia"/>
                <w:szCs w:val="21"/>
              </w:rPr>
              <w:t>：</w:t>
            </w:r>
            <w:r w:rsidRPr="000F22B4">
              <w:rPr>
                <w:rFonts w:ascii="微软雅黑" w:eastAsia="微软雅黑" w:hAnsi="微软雅黑"/>
                <w:szCs w:val="21"/>
              </w:rPr>
              <w:t>集气罩收集后经</w:t>
            </w:r>
            <w:r w:rsidRPr="000F22B4">
              <w:rPr>
                <w:rFonts w:ascii="微软雅黑" w:eastAsia="微软雅黑" w:hAnsi="微软雅黑" w:hint="eastAsia"/>
                <w:szCs w:val="21"/>
              </w:rPr>
              <w:t>碱液喷淋塔</w:t>
            </w:r>
            <w:r w:rsidRPr="000F22B4">
              <w:rPr>
                <w:rFonts w:ascii="微软雅黑" w:eastAsia="微软雅黑" w:hAnsi="微软雅黑"/>
                <w:szCs w:val="21"/>
              </w:rPr>
              <w:t>湿法喷淋吸收处理后通过15米高排气筒高空排放</w:t>
            </w:r>
            <w:r w:rsidRPr="000F22B4">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4.</w:t>
            </w:r>
            <w:r w:rsidRPr="000F22B4">
              <w:rPr>
                <w:rFonts w:ascii="微软雅黑" w:eastAsia="微软雅黑" w:hAnsi="微软雅黑"/>
                <w:bCs/>
                <w:szCs w:val="21"/>
              </w:rPr>
              <w:t>热风炉燃料机</w:t>
            </w:r>
            <w:r w:rsidRPr="000F22B4">
              <w:rPr>
                <w:rFonts w:ascii="微软雅黑" w:eastAsia="微软雅黑" w:hAnsi="微软雅黑"/>
                <w:szCs w:val="21"/>
              </w:rPr>
              <w:t>燃烧废气</w:t>
            </w:r>
            <w:r w:rsidRPr="000F22B4">
              <w:rPr>
                <w:rFonts w:ascii="微软雅黑" w:eastAsia="微软雅黑" w:hAnsi="微软雅黑" w:hint="eastAsia"/>
                <w:szCs w:val="21"/>
              </w:rPr>
              <w:t>：</w:t>
            </w:r>
            <w:r w:rsidRPr="000F22B4">
              <w:rPr>
                <w:rFonts w:ascii="微软雅黑" w:eastAsia="微软雅黑" w:hAnsi="微软雅黑"/>
                <w:szCs w:val="21"/>
              </w:rPr>
              <w:t>收集后通过15米高排气筒高空排放</w:t>
            </w:r>
            <w:r w:rsidRPr="000F22B4">
              <w:rPr>
                <w:rFonts w:ascii="微软雅黑" w:eastAsia="微软雅黑" w:hAnsi="微软雅黑" w:hint="eastAsia"/>
                <w:szCs w:val="21"/>
              </w:rPr>
              <w:t>。</w:t>
            </w:r>
          </w:p>
          <w:p w:rsidR="00410658" w:rsidRDefault="00410658" w:rsidP="00E20E1E">
            <w:pPr>
              <w:jc w:val="left"/>
              <w:rPr>
                <w:rFonts w:ascii="微软雅黑" w:eastAsia="微软雅黑" w:hAnsi="微软雅黑"/>
                <w:color w:val="000000"/>
                <w:szCs w:val="21"/>
              </w:rPr>
            </w:pPr>
            <w:r w:rsidRPr="000F22B4">
              <w:rPr>
                <w:rFonts w:ascii="微软雅黑" w:eastAsia="微软雅黑" w:hAnsi="微软雅黑" w:hint="eastAsia"/>
                <w:szCs w:val="21"/>
              </w:rPr>
              <w:t>5.</w:t>
            </w:r>
            <w:r w:rsidRPr="000F22B4">
              <w:rPr>
                <w:rFonts w:ascii="微软雅黑" w:eastAsia="微软雅黑" w:hAnsi="微软雅黑"/>
                <w:bCs/>
                <w:szCs w:val="21"/>
              </w:rPr>
              <w:t>喷塑</w:t>
            </w:r>
            <w:r w:rsidRPr="000F22B4">
              <w:rPr>
                <w:rFonts w:ascii="微软雅黑" w:eastAsia="微软雅黑" w:hAnsi="微软雅黑"/>
                <w:szCs w:val="21"/>
              </w:rPr>
              <w:t>粉尘</w:t>
            </w:r>
            <w:r w:rsidRPr="000F22B4">
              <w:rPr>
                <w:rFonts w:ascii="微软雅黑" w:eastAsia="微软雅黑" w:hAnsi="微软雅黑" w:hint="eastAsia"/>
                <w:szCs w:val="21"/>
              </w:rPr>
              <w:t>：</w:t>
            </w:r>
            <w:r w:rsidRPr="000F22B4">
              <w:rPr>
                <w:rFonts w:ascii="微软雅黑" w:eastAsia="微软雅黑" w:hAnsi="微软雅黑"/>
                <w:szCs w:val="21"/>
              </w:rPr>
              <w:t>采用自带粉体回收箱收集后，尾气高空排放</w:t>
            </w:r>
            <w:r w:rsidRPr="000F22B4">
              <w:rPr>
                <w:rFonts w:ascii="微软雅黑" w:eastAsia="微软雅黑" w:hAnsi="微软雅黑" w:hint="eastAsia"/>
                <w:szCs w:val="21"/>
              </w:rPr>
              <w:t>。</w:t>
            </w:r>
          </w:p>
        </w:tc>
      </w:tr>
      <w:tr w:rsidR="00410658" w:rsidTr="00E20E1E">
        <w:trPr>
          <w:trHeight w:val="340"/>
        </w:trPr>
        <w:tc>
          <w:tcPr>
            <w:tcW w:w="1242" w:type="dxa"/>
            <w:vMerge/>
            <w:shd w:val="clear" w:color="auto" w:fill="FFFFFF"/>
            <w:vAlign w:val="center"/>
          </w:tcPr>
          <w:p w:rsidR="00410658" w:rsidRPr="00987A5F" w:rsidRDefault="00410658" w:rsidP="00E20E1E">
            <w:pPr>
              <w:pStyle w:val="affa"/>
              <w:ind w:firstLineChars="0" w:firstLine="0"/>
              <w:rPr>
                <w:rFonts w:ascii="微软雅黑" w:eastAsia="微软雅黑" w:hAnsi="微软雅黑"/>
                <w:sz w:val="21"/>
              </w:rPr>
            </w:pPr>
          </w:p>
        </w:tc>
        <w:tc>
          <w:tcPr>
            <w:tcW w:w="2127" w:type="dxa"/>
            <w:shd w:val="clear" w:color="auto" w:fill="FFFFFF"/>
            <w:vAlign w:val="center"/>
          </w:tcPr>
          <w:p w:rsidR="00410658" w:rsidRDefault="00410658" w:rsidP="00E20E1E">
            <w:pPr>
              <w:pStyle w:val="XN"/>
              <w:rPr>
                <w:rFonts w:ascii="微软雅黑" w:eastAsia="微软雅黑" w:hAnsi="微软雅黑" w:cs="宋体"/>
                <w:kern w:val="0"/>
                <w:szCs w:val="21"/>
              </w:rPr>
            </w:pPr>
            <w:r>
              <w:rPr>
                <w:rFonts w:ascii="微软雅黑" w:eastAsia="微软雅黑" w:hAnsi="微软雅黑" w:cs="宋体" w:hint="eastAsia"/>
                <w:kern w:val="0"/>
                <w:szCs w:val="21"/>
              </w:rPr>
              <w:t>噪声排放</w:t>
            </w:r>
          </w:p>
        </w:tc>
        <w:tc>
          <w:tcPr>
            <w:tcW w:w="5670" w:type="dxa"/>
            <w:shd w:val="clear" w:color="auto" w:fill="FFFFFF"/>
            <w:vAlign w:val="center"/>
          </w:tcPr>
          <w:p w:rsidR="00410658" w:rsidRPr="000F22B4" w:rsidRDefault="00410658" w:rsidP="00E20E1E">
            <w:pPr>
              <w:rPr>
                <w:rFonts w:ascii="微软雅黑" w:eastAsia="微软雅黑" w:hAnsi="微软雅黑"/>
                <w:szCs w:val="21"/>
              </w:rPr>
            </w:pPr>
            <w:r w:rsidRPr="000F22B4">
              <w:rPr>
                <w:rFonts w:ascii="微软雅黑" w:eastAsia="微软雅黑" w:hAnsi="微软雅黑" w:hint="eastAsia"/>
                <w:szCs w:val="21"/>
              </w:rPr>
              <w:t>1.各车间对设备做好保养、润滑工作</w:t>
            </w:r>
            <w:r>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2.高噪声设备，通过合理布局，安装隔声门隔音降噪，设备减震等措施减少对环境的影响</w:t>
            </w:r>
            <w:r>
              <w:rPr>
                <w:rFonts w:ascii="微软雅黑" w:eastAsia="微软雅黑" w:hAnsi="微软雅黑" w:hint="eastAsia"/>
                <w:szCs w:val="21"/>
              </w:rPr>
              <w:t>。</w:t>
            </w:r>
          </w:p>
          <w:p w:rsidR="00410658" w:rsidRPr="000F22B4" w:rsidRDefault="00410658" w:rsidP="00E20E1E">
            <w:pPr>
              <w:ind w:left="210" w:hangingChars="100" w:hanging="210"/>
              <w:rPr>
                <w:rFonts w:ascii="微软雅黑" w:eastAsia="微软雅黑" w:hAnsi="微软雅黑"/>
                <w:szCs w:val="21"/>
              </w:rPr>
            </w:pPr>
            <w:r w:rsidRPr="000F22B4">
              <w:rPr>
                <w:rFonts w:ascii="微软雅黑" w:eastAsia="微软雅黑" w:hAnsi="微软雅黑" w:hint="eastAsia"/>
                <w:szCs w:val="21"/>
              </w:rPr>
              <w:t>3.联系环保局进行现场监测。</w:t>
            </w:r>
          </w:p>
        </w:tc>
      </w:tr>
      <w:tr w:rsidR="00410658" w:rsidTr="00E20E1E">
        <w:trPr>
          <w:trHeight w:val="340"/>
        </w:trPr>
        <w:tc>
          <w:tcPr>
            <w:tcW w:w="1242" w:type="dxa"/>
            <w:vMerge/>
            <w:shd w:val="clear" w:color="auto" w:fill="FFFFFF"/>
            <w:vAlign w:val="center"/>
          </w:tcPr>
          <w:p w:rsidR="00410658" w:rsidRPr="00987A5F" w:rsidRDefault="00410658" w:rsidP="00E20E1E">
            <w:pPr>
              <w:pStyle w:val="affa"/>
              <w:ind w:firstLineChars="0" w:firstLine="0"/>
              <w:rPr>
                <w:rFonts w:ascii="微软雅黑" w:eastAsia="微软雅黑" w:hAnsi="微软雅黑"/>
                <w:sz w:val="21"/>
              </w:rPr>
            </w:pPr>
          </w:p>
        </w:tc>
        <w:tc>
          <w:tcPr>
            <w:tcW w:w="2127" w:type="dxa"/>
            <w:shd w:val="clear" w:color="auto" w:fill="FFFFFF"/>
            <w:vAlign w:val="center"/>
          </w:tcPr>
          <w:p w:rsidR="00410658" w:rsidRPr="00987A5F" w:rsidRDefault="00410658" w:rsidP="00E20E1E">
            <w:pPr>
              <w:pStyle w:val="affa"/>
              <w:ind w:firstLineChars="242" w:firstLine="508"/>
              <w:rPr>
                <w:rFonts w:ascii="微软雅黑" w:eastAsia="微软雅黑" w:hAnsi="微软雅黑"/>
                <w:color w:val="000000"/>
                <w:sz w:val="21"/>
              </w:rPr>
            </w:pPr>
            <w:r w:rsidRPr="00987A5F">
              <w:rPr>
                <w:rFonts w:ascii="微软雅黑" w:eastAsia="微软雅黑" w:hAnsi="微软雅黑" w:hint="eastAsia"/>
                <w:color w:val="000000"/>
                <w:sz w:val="21"/>
              </w:rPr>
              <w:t>固废处理</w:t>
            </w:r>
          </w:p>
        </w:tc>
        <w:tc>
          <w:tcPr>
            <w:tcW w:w="5670" w:type="dxa"/>
            <w:shd w:val="clear" w:color="auto" w:fill="FFFFFF"/>
            <w:vAlign w:val="center"/>
          </w:tcPr>
          <w:p w:rsidR="00410658" w:rsidRPr="005912A2" w:rsidRDefault="00410658" w:rsidP="00410658">
            <w:pPr>
              <w:pStyle w:val="New"/>
              <w:spacing w:before="156" w:after="156"/>
              <w:ind w:left="105" w:hangingChars="50" w:hanging="105"/>
              <w:rPr>
                <w:rFonts w:ascii="微软雅黑" w:eastAsia="微软雅黑" w:hAnsi="微软雅黑"/>
                <w:color w:val="000000"/>
                <w:sz w:val="21"/>
                <w:szCs w:val="21"/>
              </w:rPr>
            </w:pPr>
            <w:r w:rsidRPr="005912A2">
              <w:rPr>
                <w:rFonts w:ascii="微软雅黑" w:eastAsia="微软雅黑" w:hAnsi="微软雅黑" w:hint="eastAsia"/>
                <w:sz w:val="21"/>
                <w:szCs w:val="21"/>
              </w:rPr>
              <w:t>1.废酸液、废表调、磷化渣、污泥危废处置，与</w:t>
            </w:r>
            <w:r w:rsidRPr="005912A2">
              <w:rPr>
                <w:rFonts w:ascii="微软雅黑" w:eastAsia="微软雅黑" w:hAnsi="微软雅黑" w:hint="eastAsia"/>
                <w:color w:val="000000"/>
                <w:sz w:val="21"/>
                <w:szCs w:val="21"/>
              </w:rPr>
              <w:t>杭州富阳申能固废环保再生有限公司签约处置。</w:t>
            </w:r>
          </w:p>
          <w:p w:rsidR="00410658" w:rsidRPr="005912A2" w:rsidRDefault="00410658" w:rsidP="00410658">
            <w:pPr>
              <w:pStyle w:val="New"/>
              <w:spacing w:before="156" w:after="156"/>
              <w:ind w:left="105" w:hangingChars="50" w:hanging="105"/>
              <w:rPr>
                <w:rFonts w:ascii="微软雅黑" w:eastAsia="微软雅黑" w:hAnsi="微软雅黑"/>
                <w:sz w:val="21"/>
                <w:szCs w:val="21"/>
              </w:rPr>
            </w:pPr>
            <w:r w:rsidRPr="005912A2">
              <w:rPr>
                <w:rFonts w:ascii="微软雅黑" w:eastAsia="微软雅黑" w:hAnsi="微软雅黑" w:hint="eastAsia"/>
                <w:sz w:val="21"/>
                <w:szCs w:val="21"/>
              </w:rPr>
              <w:t>2.布艺加工边角料、金属边角料出售给物资回收单位综合利用。</w:t>
            </w:r>
          </w:p>
          <w:p w:rsidR="00410658" w:rsidRPr="000F22B4" w:rsidRDefault="00410658" w:rsidP="00410658">
            <w:pPr>
              <w:pStyle w:val="New"/>
              <w:spacing w:before="156" w:after="156"/>
              <w:ind w:firstLineChars="0" w:firstLine="0"/>
            </w:pPr>
            <w:r w:rsidRPr="005912A2">
              <w:rPr>
                <w:rFonts w:ascii="微软雅黑" w:eastAsia="微软雅黑" w:hAnsi="微软雅黑" w:hint="eastAsia"/>
                <w:sz w:val="21"/>
                <w:szCs w:val="21"/>
              </w:rPr>
              <w:t>3.生活垃圾环卫部门统一清运卫生填埋。</w:t>
            </w:r>
          </w:p>
        </w:tc>
      </w:tr>
      <w:tr w:rsidR="00410658" w:rsidTr="00E20E1E">
        <w:trPr>
          <w:trHeight w:val="340"/>
        </w:trPr>
        <w:tc>
          <w:tcPr>
            <w:tcW w:w="1242" w:type="dxa"/>
            <w:shd w:val="clear" w:color="auto" w:fill="FFFFFF"/>
            <w:vAlign w:val="center"/>
          </w:tcPr>
          <w:p w:rsidR="00410658" w:rsidRPr="00987A5F" w:rsidRDefault="00410658" w:rsidP="00E20E1E">
            <w:pPr>
              <w:pStyle w:val="affa"/>
              <w:ind w:firstLineChars="0" w:firstLine="0"/>
              <w:rPr>
                <w:rFonts w:ascii="微软雅黑" w:eastAsia="微软雅黑" w:hAnsi="微软雅黑"/>
                <w:sz w:val="21"/>
              </w:rPr>
            </w:pPr>
            <w:r w:rsidRPr="00987A5F">
              <w:rPr>
                <w:rFonts w:ascii="微软雅黑" w:eastAsia="微软雅黑" w:hAnsi="微软雅黑" w:hint="eastAsia"/>
                <w:sz w:val="21"/>
              </w:rPr>
              <w:lastRenderedPageBreak/>
              <w:t>安全生产</w:t>
            </w:r>
          </w:p>
        </w:tc>
        <w:tc>
          <w:tcPr>
            <w:tcW w:w="2127" w:type="dxa"/>
            <w:shd w:val="clear" w:color="auto" w:fill="FFFFFF"/>
            <w:vAlign w:val="center"/>
          </w:tcPr>
          <w:p w:rsidR="00410658" w:rsidRDefault="00410658" w:rsidP="00E20E1E">
            <w:pPr>
              <w:spacing w:line="276" w:lineRule="auto"/>
              <w:rPr>
                <w:rFonts w:ascii="微软雅黑" w:eastAsia="微软雅黑" w:hAnsi="微软雅黑"/>
                <w:color w:val="000000"/>
                <w:szCs w:val="21"/>
              </w:rPr>
            </w:pPr>
            <w:r>
              <w:rPr>
                <w:rFonts w:ascii="微软雅黑" w:eastAsia="微软雅黑" w:hAnsi="微软雅黑" w:hint="eastAsia"/>
                <w:color w:val="000000"/>
                <w:szCs w:val="21"/>
              </w:rPr>
              <w:t>1.安全用电事故</w:t>
            </w:r>
          </w:p>
          <w:p w:rsidR="00410658" w:rsidRPr="00987A5F" w:rsidRDefault="00410658" w:rsidP="00E20E1E">
            <w:pPr>
              <w:pStyle w:val="affa"/>
              <w:ind w:left="200" w:hangingChars="100" w:hanging="200"/>
              <w:jc w:val="left"/>
              <w:rPr>
                <w:rFonts w:ascii="微软雅黑" w:eastAsia="微软雅黑" w:hAnsi="微软雅黑"/>
                <w:sz w:val="21"/>
              </w:rPr>
            </w:pPr>
            <w:r w:rsidRPr="00987A5F">
              <w:rPr>
                <w:rFonts w:ascii="微软雅黑" w:eastAsia="微软雅黑" w:hAnsi="微软雅黑" w:cs="宋体" w:hint="eastAsia"/>
                <w:color w:val="000000"/>
              </w:rPr>
              <w:t>2.</w:t>
            </w:r>
            <w:r w:rsidRPr="00987A5F">
              <w:rPr>
                <w:rFonts w:ascii="微软雅黑" w:eastAsia="微软雅黑" w:hAnsi="微软雅黑" w:hint="eastAsia"/>
                <w:color w:val="000000"/>
              </w:rPr>
              <w:t>噪声、废气危害员 工健康事故。</w:t>
            </w:r>
          </w:p>
        </w:tc>
        <w:tc>
          <w:tcPr>
            <w:tcW w:w="5670" w:type="dxa"/>
            <w:shd w:val="clear" w:color="auto" w:fill="FFFFFF"/>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t>1.检查用电设备，保证不出安全事故；</w:t>
            </w:r>
          </w:p>
          <w:p w:rsidR="00410658" w:rsidRPr="00987A5F" w:rsidRDefault="00410658" w:rsidP="00E20E1E">
            <w:pPr>
              <w:pStyle w:val="affa"/>
              <w:ind w:left="100" w:hangingChars="50" w:hanging="100"/>
              <w:jc w:val="left"/>
              <w:rPr>
                <w:rFonts w:ascii="微软雅黑" w:eastAsia="微软雅黑" w:hAnsi="微软雅黑"/>
                <w:sz w:val="21"/>
              </w:rPr>
            </w:pPr>
            <w:r w:rsidRPr="00987A5F">
              <w:rPr>
                <w:rFonts w:ascii="微软雅黑" w:eastAsia="微软雅黑" w:hAnsi="微软雅黑" w:cs="宋体" w:hint="eastAsia"/>
              </w:rPr>
              <w:t>2.定期发放劳保用品，定期体检，防止职业病。</w:t>
            </w:r>
          </w:p>
        </w:tc>
      </w:tr>
    </w:tbl>
    <w:p w:rsidR="000C2A43" w:rsidRPr="00F970E8" w:rsidRDefault="00F970E8" w:rsidP="00956E8A">
      <w:pPr>
        <w:pStyle w:val="XN2"/>
        <w:spacing w:beforeLines="50" w:afterLines="0" w:line="460" w:lineRule="exact"/>
        <w:ind w:firstLineChars="50" w:firstLine="140"/>
        <w:rPr>
          <w:rFonts w:ascii="宋体" w:eastAsia="宋体" w:hAnsi="宋体" w:cs="宋体"/>
          <w:b w:val="0"/>
          <w:color w:val="auto"/>
          <w:szCs w:val="28"/>
        </w:rPr>
      </w:pPr>
      <w:bookmarkStart w:id="9" w:name="_Toc22324"/>
      <w:r w:rsidRPr="00F970E8">
        <w:rPr>
          <w:rFonts w:ascii="宋体" w:eastAsia="宋体" w:hAnsi="宋体" w:cs="宋体" w:hint="eastAsia"/>
          <w:b w:val="0"/>
          <w:color w:val="auto"/>
          <w:szCs w:val="28"/>
        </w:rPr>
        <w:t>⑶</w:t>
      </w:r>
      <w:r w:rsidR="000C2A43" w:rsidRPr="00F970E8">
        <w:rPr>
          <w:rFonts w:ascii="宋体" w:eastAsia="宋体" w:hAnsi="宋体" w:cs="宋体" w:hint="eastAsia"/>
          <w:b w:val="0"/>
          <w:color w:val="auto"/>
          <w:szCs w:val="28"/>
        </w:rPr>
        <w:t>在应对产品、服务和运营的相关风险方面的关键过程</w:t>
      </w:r>
    </w:p>
    <w:p w:rsidR="000C2A43" w:rsidRPr="00F970E8" w:rsidRDefault="000C2A43" w:rsidP="000C2A43">
      <w:pPr>
        <w:spacing w:line="460" w:lineRule="exact"/>
        <w:rPr>
          <w:rFonts w:ascii="宋体" w:hAnsi="宋体" w:cs="宋体"/>
          <w:sz w:val="28"/>
          <w:szCs w:val="28"/>
        </w:rPr>
      </w:pPr>
      <w:r w:rsidRPr="00F970E8">
        <w:rPr>
          <w:rFonts w:ascii="宋体" w:hAnsi="宋体" w:cs="宋体" w:hint="eastAsia"/>
          <w:sz w:val="28"/>
          <w:szCs w:val="28"/>
        </w:rPr>
        <w:t>----环境保护</w:t>
      </w:r>
    </w:p>
    <w:p w:rsidR="000C2A43" w:rsidRPr="00F970E8" w:rsidRDefault="000C2A43" w:rsidP="00F970E8">
      <w:pPr>
        <w:pStyle w:val="aff"/>
        <w:spacing w:line="460" w:lineRule="exact"/>
        <w:ind w:firstLine="548"/>
        <w:rPr>
          <w:rFonts w:ascii="宋体" w:hAnsi="宋体" w:cs="宋体"/>
          <w:spacing w:val="-3"/>
          <w:kern w:val="0"/>
          <w:sz w:val="28"/>
          <w:szCs w:val="28"/>
        </w:rPr>
      </w:pPr>
      <w:r w:rsidRPr="00F970E8">
        <w:rPr>
          <w:rFonts w:ascii="宋体" w:hAnsi="宋体" w:cs="宋体" w:hint="eastAsia"/>
          <w:spacing w:val="-3"/>
          <w:kern w:val="0"/>
          <w:sz w:val="28"/>
          <w:szCs w:val="28"/>
        </w:rPr>
        <w:t>公司采取了三方面的措施来提升环境保护能力。</w:t>
      </w:r>
    </w:p>
    <w:p w:rsidR="000C2A43" w:rsidRPr="00F970E8" w:rsidRDefault="000C2A43" w:rsidP="000C2A43">
      <w:pPr>
        <w:pStyle w:val="aff"/>
        <w:spacing w:line="460" w:lineRule="exact"/>
        <w:ind w:firstLineChars="0" w:firstLine="0"/>
        <w:rPr>
          <w:rFonts w:ascii="宋体" w:hAnsi="宋体" w:cs="宋体"/>
          <w:spacing w:val="-3"/>
          <w:kern w:val="0"/>
          <w:sz w:val="28"/>
          <w:szCs w:val="28"/>
        </w:rPr>
      </w:pPr>
      <w:r w:rsidRPr="00F970E8">
        <w:rPr>
          <w:rFonts w:ascii="宋体" w:hAnsi="宋体" w:cs="宋体" w:hint="eastAsia"/>
          <w:spacing w:val="-3"/>
          <w:kern w:val="0"/>
          <w:sz w:val="28"/>
          <w:szCs w:val="28"/>
        </w:rPr>
        <w:t xml:space="preserve">    首先，加强整个公司的环境保护加强环保。</w:t>
      </w:r>
    </w:p>
    <w:p w:rsidR="000C2A43" w:rsidRPr="00F970E8" w:rsidRDefault="000C2A43" w:rsidP="000C2A43">
      <w:pPr>
        <w:pStyle w:val="aff"/>
        <w:spacing w:line="460" w:lineRule="exact"/>
        <w:ind w:firstLineChars="0" w:firstLine="0"/>
        <w:rPr>
          <w:rFonts w:ascii="宋体" w:hAnsi="宋体" w:cs="宋体"/>
          <w:spacing w:val="-3"/>
          <w:kern w:val="0"/>
          <w:sz w:val="28"/>
          <w:szCs w:val="28"/>
        </w:rPr>
      </w:pPr>
      <w:r w:rsidRPr="00F970E8">
        <w:rPr>
          <w:rFonts w:ascii="宋体" w:hAnsi="宋体" w:cs="宋体" w:hint="eastAsia"/>
          <w:spacing w:val="-3"/>
          <w:kern w:val="0"/>
          <w:sz w:val="28"/>
          <w:szCs w:val="28"/>
        </w:rPr>
        <w:t xml:space="preserve">    其次，通过不断的创新研发，从工艺上进行改革，减少排放量。</w:t>
      </w:r>
    </w:p>
    <w:p w:rsidR="000C2A43" w:rsidRPr="00F970E8" w:rsidRDefault="000C2A43" w:rsidP="00F970E8">
      <w:pPr>
        <w:pStyle w:val="aff"/>
        <w:spacing w:line="460" w:lineRule="exact"/>
        <w:ind w:firstLine="548"/>
        <w:rPr>
          <w:rFonts w:ascii="宋体" w:hAnsi="宋体" w:cs="宋体"/>
          <w:spacing w:val="-3"/>
          <w:kern w:val="0"/>
          <w:sz w:val="28"/>
          <w:szCs w:val="28"/>
        </w:rPr>
      </w:pPr>
      <w:r w:rsidRPr="00F970E8">
        <w:rPr>
          <w:rFonts w:ascii="宋体" w:hAnsi="宋体" w:cs="宋体" w:hint="eastAsia"/>
          <w:spacing w:val="-3"/>
          <w:kern w:val="0"/>
          <w:sz w:val="28"/>
          <w:szCs w:val="28"/>
        </w:rPr>
        <w:t>再者，公司坚持一手抓生产经营，一手抓环境治理，推行和建立了ISO14001环境管理体系。公司采用先进的无废工艺和节能技术，提高管理水平和员工的操作技能。</w:t>
      </w:r>
    </w:p>
    <w:p w:rsidR="000C2A43" w:rsidRPr="00F970E8" w:rsidRDefault="000C2A43" w:rsidP="000C2A43">
      <w:pPr>
        <w:spacing w:line="460" w:lineRule="exact"/>
        <w:rPr>
          <w:rFonts w:ascii="宋体" w:hAnsi="宋体" w:cs="宋体"/>
          <w:sz w:val="28"/>
          <w:szCs w:val="28"/>
        </w:rPr>
      </w:pPr>
      <w:r w:rsidRPr="00F970E8">
        <w:rPr>
          <w:rFonts w:ascii="宋体" w:hAnsi="宋体" w:cs="宋体" w:hint="eastAsia"/>
          <w:sz w:val="28"/>
          <w:szCs w:val="28"/>
        </w:rPr>
        <w:t>----安全生产</w:t>
      </w:r>
    </w:p>
    <w:p w:rsidR="000C2A43" w:rsidRPr="00F970E8" w:rsidRDefault="000C2A43" w:rsidP="000C2A43">
      <w:pPr>
        <w:spacing w:line="460" w:lineRule="exact"/>
        <w:rPr>
          <w:rFonts w:ascii="宋体" w:hAnsi="宋体" w:cs="宋体"/>
          <w:sz w:val="28"/>
          <w:szCs w:val="28"/>
        </w:rPr>
      </w:pPr>
      <w:r w:rsidRPr="00F970E8">
        <w:rPr>
          <w:rFonts w:ascii="宋体" w:hAnsi="宋体" w:cs="宋体" w:hint="eastAsia"/>
          <w:sz w:val="28"/>
          <w:szCs w:val="28"/>
        </w:rPr>
        <w:t xml:space="preserve">   </w:t>
      </w:r>
      <w:r w:rsidR="00045237">
        <w:rPr>
          <w:rFonts w:ascii="宋体" w:hAnsi="宋体" w:hint="eastAsia"/>
          <w:sz w:val="28"/>
          <w:szCs w:val="28"/>
        </w:rPr>
        <w:t>行政部</w:t>
      </w:r>
      <w:r w:rsidRPr="00F970E8">
        <w:rPr>
          <w:rFonts w:ascii="宋体" w:hAnsi="宋体" w:cs="宋体" w:hint="eastAsia"/>
          <w:sz w:val="28"/>
          <w:szCs w:val="28"/>
        </w:rPr>
        <w:t>负责公司安全工作，建立起了公司、车间、班组三级安全管理网络。公司定期对基础管理、机械设备、电气设施、消防器材、作业环境、制度建设以及职业健康等实施监督，并组织安全生产教育，</w:t>
      </w:r>
      <w:r w:rsidR="00045237">
        <w:rPr>
          <w:rFonts w:ascii="宋体" w:hAnsi="宋体" w:hint="eastAsia"/>
          <w:sz w:val="28"/>
          <w:szCs w:val="28"/>
        </w:rPr>
        <w:t>行政部</w:t>
      </w:r>
      <w:r w:rsidRPr="00F970E8">
        <w:rPr>
          <w:rFonts w:ascii="宋体" w:hAnsi="宋体" w:cs="宋体" w:hint="eastAsia"/>
          <w:sz w:val="28"/>
          <w:szCs w:val="28"/>
        </w:rPr>
        <w:t>和生产车间定期进行生产现场安全检查。</w:t>
      </w:r>
      <w:bookmarkStart w:id="10" w:name="OLE_LINK26"/>
    </w:p>
    <w:bookmarkEnd w:id="10"/>
    <w:p w:rsidR="000C2A43" w:rsidRPr="00F970E8" w:rsidRDefault="000C2A43" w:rsidP="000C2A43">
      <w:pPr>
        <w:pStyle w:val="aff"/>
        <w:spacing w:line="460" w:lineRule="exact"/>
        <w:ind w:firstLineChars="0" w:firstLine="0"/>
        <w:rPr>
          <w:rFonts w:ascii="宋体" w:hAnsi="宋体" w:cs="宋体"/>
          <w:sz w:val="28"/>
          <w:szCs w:val="28"/>
        </w:rPr>
      </w:pPr>
      <w:r w:rsidRPr="00F970E8">
        <w:rPr>
          <w:rFonts w:ascii="宋体" w:hAnsi="宋体" w:cs="宋体" w:hint="eastAsia"/>
          <w:sz w:val="28"/>
          <w:szCs w:val="28"/>
        </w:rPr>
        <w:t>----应急事件</w:t>
      </w:r>
    </w:p>
    <w:p w:rsidR="000C2A43" w:rsidRPr="00F970E8" w:rsidRDefault="000C2A43" w:rsidP="00F970E8">
      <w:pPr>
        <w:spacing w:line="460" w:lineRule="exact"/>
        <w:ind w:firstLineChars="200" w:firstLine="560"/>
        <w:rPr>
          <w:rFonts w:ascii="宋体" w:hAnsi="宋体" w:cs="宋体"/>
          <w:sz w:val="28"/>
          <w:szCs w:val="28"/>
        </w:rPr>
      </w:pPr>
      <w:r w:rsidRPr="00F970E8">
        <w:rPr>
          <w:rFonts w:ascii="宋体" w:hAnsi="宋体" w:cs="宋体" w:hint="eastAsia"/>
          <w:sz w:val="28"/>
          <w:szCs w:val="28"/>
        </w:rPr>
        <w:t>为了应对突发性事件，公司制定突发环境事件应急预案，科学规范的应急事件处理流程，从工作流程上保障应急事件的及时有效处理。</w:t>
      </w:r>
    </w:p>
    <w:p w:rsidR="000C2A43" w:rsidRPr="0056179A" w:rsidRDefault="000C2A43" w:rsidP="000C2A43">
      <w:pPr>
        <w:spacing w:line="460" w:lineRule="exact"/>
        <w:ind w:firstLine="562"/>
        <w:jc w:val="center"/>
        <w:rPr>
          <w:rFonts w:ascii="微软雅黑" w:eastAsia="微软雅黑" w:hAnsi="微软雅黑" w:cs="宋体"/>
          <w:sz w:val="28"/>
          <w:szCs w:val="28"/>
        </w:rPr>
      </w:pPr>
      <w:bookmarkStart w:id="11" w:name="OLE_LINK66"/>
      <w:r w:rsidRPr="0056179A">
        <w:rPr>
          <w:rFonts w:ascii="微软雅黑" w:eastAsia="微软雅黑" w:hAnsi="微软雅黑" w:cs="宋体" w:hint="eastAsia"/>
          <w:bCs/>
          <w:sz w:val="24"/>
        </w:rPr>
        <w:t>图表</w:t>
      </w:r>
      <w:r>
        <w:rPr>
          <w:rFonts w:ascii="微软雅黑" w:eastAsia="微软雅黑" w:hAnsi="微软雅黑" w:cs="宋体" w:hint="eastAsia"/>
          <w:bCs/>
          <w:sz w:val="24"/>
        </w:rPr>
        <w:t>7</w:t>
      </w:r>
      <w:r w:rsidRPr="0056179A">
        <w:rPr>
          <w:rFonts w:ascii="微软雅黑" w:eastAsia="微软雅黑" w:hAnsi="微软雅黑" w:cs="宋体" w:hint="eastAsia"/>
          <w:bCs/>
          <w:sz w:val="24"/>
        </w:rPr>
        <w:t>环保</w:t>
      </w:r>
      <w:r>
        <w:rPr>
          <w:rFonts w:ascii="微软雅黑" w:eastAsia="微软雅黑" w:hAnsi="微软雅黑" w:cs="宋体" w:hint="eastAsia"/>
          <w:bCs/>
          <w:sz w:val="24"/>
        </w:rPr>
        <w:t>、职业健康安全</w:t>
      </w:r>
      <w:r w:rsidRPr="0056179A">
        <w:rPr>
          <w:rFonts w:ascii="微软雅黑" w:eastAsia="微软雅黑" w:hAnsi="微软雅黑" w:cs="宋体" w:hint="eastAsia"/>
          <w:bCs/>
          <w:sz w:val="24"/>
        </w:rPr>
        <w:t>控制指标及对策</w:t>
      </w:r>
      <w:bookmarkEnd w:id="11"/>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795"/>
        <w:gridCol w:w="1457"/>
        <w:gridCol w:w="2118"/>
        <w:gridCol w:w="2985"/>
        <w:gridCol w:w="1791"/>
      </w:tblGrid>
      <w:tr w:rsidR="00410658" w:rsidTr="00E20E1E">
        <w:trPr>
          <w:tblHeader/>
          <w:jc w:val="center"/>
        </w:trPr>
        <w:tc>
          <w:tcPr>
            <w:tcW w:w="795" w:type="dxa"/>
            <w:shd w:val="clear" w:color="auto" w:fill="C6D9F1"/>
            <w:vAlign w:val="center"/>
          </w:tcPr>
          <w:p w:rsidR="00410658" w:rsidRDefault="00410658" w:rsidP="00E20E1E">
            <w:pPr>
              <w:spacing w:line="276" w:lineRule="auto"/>
              <w:jc w:val="center"/>
              <w:rPr>
                <w:rFonts w:ascii="微软雅黑" w:eastAsia="微软雅黑" w:hAnsi="微软雅黑" w:cs="宋体"/>
                <w:szCs w:val="21"/>
              </w:rPr>
            </w:pPr>
            <w:r>
              <w:rPr>
                <w:rFonts w:ascii="微软雅黑" w:eastAsia="微软雅黑" w:hAnsi="微软雅黑" w:cs="宋体" w:hint="eastAsia"/>
                <w:szCs w:val="21"/>
              </w:rPr>
              <w:t>控制项目</w:t>
            </w:r>
          </w:p>
        </w:tc>
        <w:tc>
          <w:tcPr>
            <w:tcW w:w="1457" w:type="dxa"/>
            <w:shd w:val="clear" w:color="auto" w:fill="C6D9F1"/>
            <w:vAlign w:val="center"/>
          </w:tcPr>
          <w:p w:rsidR="00410658" w:rsidRDefault="00410658" w:rsidP="00E20E1E">
            <w:pPr>
              <w:spacing w:line="276" w:lineRule="auto"/>
              <w:jc w:val="center"/>
              <w:rPr>
                <w:rFonts w:ascii="微软雅黑" w:eastAsia="微软雅黑" w:hAnsi="微软雅黑" w:cs="宋体"/>
                <w:szCs w:val="21"/>
              </w:rPr>
            </w:pPr>
            <w:r>
              <w:rPr>
                <w:rFonts w:ascii="微软雅黑" w:eastAsia="微软雅黑" w:hAnsi="微软雅黑" w:cs="宋体" w:hint="eastAsia"/>
                <w:szCs w:val="21"/>
              </w:rPr>
              <w:t>影响因素</w:t>
            </w:r>
          </w:p>
        </w:tc>
        <w:tc>
          <w:tcPr>
            <w:tcW w:w="2118" w:type="dxa"/>
            <w:shd w:val="clear" w:color="auto" w:fill="C6D9F1"/>
            <w:vAlign w:val="center"/>
          </w:tcPr>
          <w:p w:rsidR="00410658" w:rsidRDefault="00410658" w:rsidP="00E20E1E">
            <w:pPr>
              <w:spacing w:line="276" w:lineRule="auto"/>
              <w:jc w:val="center"/>
              <w:rPr>
                <w:rFonts w:ascii="微软雅黑" w:eastAsia="微软雅黑" w:hAnsi="微软雅黑" w:cs="宋体"/>
                <w:szCs w:val="21"/>
              </w:rPr>
            </w:pPr>
            <w:r>
              <w:rPr>
                <w:rFonts w:ascii="微软雅黑" w:eastAsia="微软雅黑" w:hAnsi="微软雅黑" w:cs="宋体" w:hint="eastAsia"/>
                <w:szCs w:val="21"/>
              </w:rPr>
              <w:t>公司要求</w:t>
            </w:r>
          </w:p>
        </w:tc>
        <w:tc>
          <w:tcPr>
            <w:tcW w:w="2985" w:type="dxa"/>
            <w:shd w:val="clear" w:color="auto" w:fill="C6D9F1"/>
            <w:vAlign w:val="center"/>
          </w:tcPr>
          <w:p w:rsidR="00410658" w:rsidRDefault="00410658" w:rsidP="00E20E1E">
            <w:pPr>
              <w:spacing w:line="276" w:lineRule="auto"/>
              <w:jc w:val="center"/>
              <w:rPr>
                <w:rFonts w:ascii="微软雅黑" w:eastAsia="微软雅黑" w:hAnsi="微软雅黑" w:cs="宋体"/>
                <w:szCs w:val="21"/>
              </w:rPr>
            </w:pPr>
            <w:r>
              <w:rPr>
                <w:rFonts w:ascii="微软雅黑" w:eastAsia="微软雅黑" w:hAnsi="微软雅黑" w:cs="宋体" w:hint="eastAsia"/>
                <w:szCs w:val="21"/>
              </w:rPr>
              <w:t>法律法规要求</w:t>
            </w:r>
          </w:p>
        </w:tc>
        <w:tc>
          <w:tcPr>
            <w:tcW w:w="1791" w:type="dxa"/>
            <w:shd w:val="clear" w:color="auto" w:fill="C6D9F1"/>
            <w:vAlign w:val="center"/>
          </w:tcPr>
          <w:p w:rsidR="00410658" w:rsidRDefault="00410658" w:rsidP="00E20E1E">
            <w:pPr>
              <w:spacing w:line="276" w:lineRule="auto"/>
              <w:jc w:val="center"/>
              <w:rPr>
                <w:rFonts w:ascii="微软雅黑" w:eastAsia="微软雅黑" w:hAnsi="微软雅黑" w:cs="宋体"/>
                <w:szCs w:val="21"/>
              </w:rPr>
            </w:pPr>
            <w:r>
              <w:rPr>
                <w:rFonts w:ascii="微软雅黑" w:eastAsia="微软雅黑" w:hAnsi="微软雅黑" w:cs="宋体" w:hint="eastAsia"/>
                <w:szCs w:val="21"/>
              </w:rPr>
              <w:t>关键过程及指标</w:t>
            </w:r>
          </w:p>
        </w:tc>
      </w:tr>
      <w:tr w:rsidR="00410658" w:rsidTr="00E20E1E">
        <w:trPr>
          <w:jc w:val="center"/>
        </w:trPr>
        <w:tc>
          <w:tcPr>
            <w:tcW w:w="795"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t>环境保护</w:t>
            </w:r>
          </w:p>
        </w:tc>
        <w:tc>
          <w:tcPr>
            <w:tcW w:w="1457"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t>生活污水、生产废水、生产废气、噪声排</w:t>
            </w:r>
            <w:r>
              <w:rPr>
                <w:rFonts w:ascii="微软雅黑" w:eastAsia="微软雅黑" w:hAnsi="微软雅黑" w:cs="宋体" w:hint="eastAsia"/>
                <w:szCs w:val="21"/>
              </w:rPr>
              <w:lastRenderedPageBreak/>
              <w:t>放 及固废处置</w:t>
            </w:r>
          </w:p>
        </w:tc>
        <w:tc>
          <w:tcPr>
            <w:tcW w:w="2118"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lastRenderedPageBreak/>
              <w:t>废水、废气、噪声等污染的排放检测达标率为100%；全年无</w:t>
            </w:r>
            <w:r>
              <w:rPr>
                <w:rFonts w:ascii="微软雅黑" w:eastAsia="微软雅黑" w:hAnsi="微软雅黑" w:cs="宋体" w:hint="eastAsia"/>
                <w:szCs w:val="21"/>
              </w:rPr>
              <w:lastRenderedPageBreak/>
              <w:t>重大环境事故</w:t>
            </w:r>
          </w:p>
        </w:tc>
        <w:tc>
          <w:tcPr>
            <w:tcW w:w="2985" w:type="dxa"/>
            <w:vAlign w:val="center"/>
          </w:tcPr>
          <w:p w:rsidR="00410658" w:rsidRPr="00BE6CD9" w:rsidRDefault="00410658" w:rsidP="00410658">
            <w:pPr>
              <w:pStyle w:val="New"/>
              <w:spacing w:before="156" w:after="156"/>
              <w:ind w:firstLineChars="0" w:firstLine="0"/>
              <w:rPr>
                <w:rFonts w:ascii="微软雅黑" w:eastAsia="微软雅黑" w:hAnsi="微软雅黑"/>
                <w:color w:val="000000"/>
                <w:sz w:val="21"/>
                <w:szCs w:val="21"/>
              </w:rPr>
            </w:pPr>
            <w:r w:rsidRPr="00BE6CD9">
              <w:rPr>
                <w:rFonts w:ascii="微软雅黑" w:eastAsia="微软雅黑" w:hAnsi="微软雅黑" w:hint="eastAsia"/>
                <w:sz w:val="21"/>
                <w:szCs w:val="21"/>
              </w:rPr>
              <w:lastRenderedPageBreak/>
              <w:t>1.前处理清洗废水、酸雾处理废水、生活污水执行</w:t>
            </w:r>
            <w:r w:rsidRPr="00BE6CD9">
              <w:rPr>
                <w:rFonts w:ascii="微软雅黑" w:eastAsia="微软雅黑" w:hAnsi="微软雅黑"/>
                <w:sz w:val="21"/>
                <w:szCs w:val="21"/>
              </w:rPr>
              <w:t>GB</w:t>
            </w:r>
            <w:r w:rsidRPr="00BE6CD9">
              <w:rPr>
                <w:rFonts w:ascii="微软雅黑" w:eastAsia="微软雅黑" w:hAnsi="微软雅黑" w:hint="eastAsia"/>
                <w:sz w:val="21"/>
                <w:szCs w:val="21"/>
              </w:rPr>
              <w:t>8978-1996</w:t>
            </w:r>
            <w:r w:rsidRPr="00BE6CD9">
              <w:rPr>
                <w:rFonts w:ascii="微软雅黑" w:eastAsia="微软雅黑" w:hAnsi="微软雅黑"/>
                <w:sz w:val="21"/>
                <w:szCs w:val="21"/>
              </w:rPr>
              <w:t xml:space="preserve"> 《</w:t>
            </w:r>
            <w:r w:rsidRPr="00BE6CD9">
              <w:rPr>
                <w:rFonts w:ascii="微软雅黑" w:eastAsia="微软雅黑" w:hAnsi="微软雅黑" w:hint="eastAsia"/>
                <w:sz w:val="21"/>
                <w:szCs w:val="21"/>
              </w:rPr>
              <w:t>污水综合</w:t>
            </w:r>
            <w:r w:rsidRPr="00BE6CD9">
              <w:rPr>
                <w:rFonts w:ascii="微软雅黑" w:eastAsia="微软雅黑" w:hAnsi="微软雅黑"/>
                <w:sz w:val="21"/>
                <w:szCs w:val="21"/>
              </w:rPr>
              <w:t>排放标准》</w:t>
            </w:r>
            <w:r w:rsidRPr="00BE6CD9">
              <w:rPr>
                <w:rFonts w:ascii="微软雅黑" w:eastAsia="微软雅黑" w:hAnsi="微软雅黑" w:hint="eastAsia"/>
                <w:sz w:val="21"/>
                <w:szCs w:val="21"/>
              </w:rPr>
              <w:t>表4三级标准及DB33/887-2013 《工业企业</w:t>
            </w:r>
            <w:r w:rsidRPr="00BE6CD9">
              <w:rPr>
                <w:rFonts w:ascii="微软雅黑" w:eastAsia="微软雅黑" w:hAnsi="微软雅黑" w:hint="eastAsia"/>
                <w:sz w:val="21"/>
                <w:szCs w:val="21"/>
              </w:rPr>
              <w:lastRenderedPageBreak/>
              <w:t>废水氮、磷污染物间接排放限值》 表1 工业企业污染物间接排放限值达标后</w:t>
            </w:r>
            <w:r w:rsidRPr="00BE6CD9">
              <w:rPr>
                <w:rFonts w:ascii="微软雅黑" w:eastAsia="微软雅黑" w:hAnsi="微软雅黑" w:hint="eastAsia"/>
                <w:color w:val="000000"/>
                <w:sz w:val="21"/>
                <w:szCs w:val="21"/>
              </w:rPr>
              <w:t>纳入市政污水管网。</w:t>
            </w:r>
          </w:p>
          <w:p w:rsidR="00410658" w:rsidRPr="00BE6CD9" w:rsidRDefault="00410658" w:rsidP="00410658">
            <w:pPr>
              <w:pStyle w:val="New"/>
              <w:spacing w:before="156" w:after="156"/>
              <w:ind w:firstLineChars="0" w:firstLine="0"/>
              <w:rPr>
                <w:rFonts w:ascii="微软雅黑" w:eastAsia="微软雅黑" w:hAnsi="微软雅黑"/>
                <w:color w:val="000000"/>
                <w:sz w:val="21"/>
                <w:szCs w:val="21"/>
              </w:rPr>
            </w:pPr>
            <w:r w:rsidRPr="00BE6CD9">
              <w:rPr>
                <w:rFonts w:ascii="微软雅黑" w:eastAsia="微软雅黑" w:hAnsi="微软雅黑" w:hint="eastAsia"/>
                <w:color w:val="000000"/>
                <w:sz w:val="21"/>
                <w:szCs w:val="21"/>
              </w:rPr>
              <w:t>2. 酸雾废气排放执行《大气污染物综合排放标准》（GB16297-1996）表2中二级标准；热风炉废气排放执行《工业炉窑大气污染物排放标准》（GB9078-1996）中二级排放标准。</w:t>
            </w:r>
          </w:p>
          <w:p w:rsidR="00410658" w:rsidRPr="00BE6CD9" w:rsidRDefault="00410658" w:rsidP="00410658">
            <w:pPr>
              <w:pStyle w:val="New"/>
              <w:spacing w:before="156" w:after="156"/>
              <w:ind w:firstLineChars="0" w:firstLine="0"/>
              <w:rPr>
                <w:rFonts w:ascii="微软雅黑" w:eastAsia="微软雅黑" w:hAnsi="微软雅黑"/>
                <w:color w:val="000000"/>
                <w:sz w:val="21"/>
                <w:szCs w:val="21"/>
              </w:rPr>
            </w:pPr>
            <w:r w:rsidRPr="00BE6CD9">
              <w:rPr>
                <w:rFonts w:ascii="微软雅黑" w:eastAsia="微软雅黑" w:hAnsi="微软雅黑" w:hint="eastAsia"/>
                <w:color w:val="000000"/>
                <w:sz w:val="21"/>
                <w:szCs w:val="21"/>
              </w:rPr>
              <w:t>3. GB12348-2008《工业企业厂界环境噪声排放标准》中的3、4类标准</w:t>
            </w:r>
          </w:p>
          <w:p w:rsidR="00410658" w:rsidRDefault="00410658" w:rsidP="00410658">
            <w:pPr>
              <w:pStyle w:val="New"/>
              <w:spacing w:before="156" w:after="156"/>
              <w:ind w:firstLineChars="0" w:firstLine="0"/>
            </w:pPr>
            <w:r w:rsidRPr="00BE6CD9">
              <w:rPr>
                <w:rFonts w:ascii="微软雅黑" w:eastAsia="微软雅黑" w:hAnsi="微软雅黑" w:hint="eastAsia"/>
                <w:color w:val="000000"/>
                <w:sz w:val="21"/>
                <w:szCs w:val="21"/>
              </w:rPr>
              <w:t>4.</w:t>
            </w:r>
            <w:r w:rsidRPr="00BE6CD9">
              <w:rPr>
                <w:rFonts w:ascii="微软雅黑" w:eastAsia="微软雅黑" w:hAnsi="微软雅黑" w:hint="eastAsia"/>
                <w:color w:val="000000"/>
                <w:spacing w:val="20"/>
                <w:sz w:val="21"/>
                <w:szCs w:val="21"/>
              </w:rPr>
              <w:t xml:space="preserve"> 一般固废执行《一般工业固体废物贮存、处置场污染物控制标准》（GB18599-2001）及2013修改单要求；危险固废暂存要求参照执行《危险废物贮存污染控制标准》（GB18597-2001）及2013修改单要求。</w:t>
            </w:r>
          </w:p>
        </w:tc>
        <w:tc>
          <w:tcPr>
            <w:tcW w:w="1791"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lastRenderedPageBreak/>
              <w:t>定期委托有资质的公司出具检测报告</w:t>
            </w:r>
          </w:p>
        </w:tc>
      </w:tr>
      <w:tr w:rsidR="00410658" w:rsidTr="00E20E1E">
        <w:trPr>
          <w:jc w:val="center"/>
        </w:trPr>
        <w:tc>
          <w:tcPr>
            <w:tcW w:w="795"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lastRenderedPageBreak/>
              <w:t>节能及资源利</w:t>
            </w:r>
            <w:r>
              <w:rPr>
                <w:rFonts w:ascii="微软雅黑" w:eastAsia="微软雅黑" w:hAnsi="微软雅黑" w:cs="宋体" w:hint="eastAsia"/>
                <w:szCs w:val="21"/>
              </w:rPr>
              <w:lastRenderedPageBreak/>
              <w:t>用</w:t>
            </w:r>
          </w:p>
        </w:tc>
        <w:tc>
          <w:tcPr>
            <w:tcW w:w="1457"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lastRenderedPageBreak/>
              <w:t xml:space="preserve">水、电的综合利用 </w:t>
            </w:r>
          </w:p>
        </w:tc>
        <w:tc>
          <w:tcPr>
            <w:tcW w:w="2118" w:type="dxa"/>
            <w:vAlign w:val="center"/>
          </w:tcPr>
          <w:p w:rsidR="00410658" w:rsidRDefault="00410658" w:rsidP="00E20E1E">
            <w:pPr>
              <w:spacing w:line="276" w:lineRule="auto"/>
              <w:ind w:firstLineChars="150" w:firstLine="315"/>
              <w:rPr>
                <w:rFonts w:ascii="微软雅黑" w:eastAsia="微软雅黑" w:hAnsi="微软雅黑" w:cs="宋体"/>
                <w:szCs w:val="21"/>
              </w:rPr>
            </w:pPr>
            <w:r>
              <w:rPr>
                <w:rFonts w:ascii="微软雅黑" w:eastAsia="微软雅黑" w:hAnsi="微软雅黑" w:cs="宋体" w:hint="eastAsia"/>
                <w:szCs w:val="21"/>
              </w:rPr>
              <w:t>节能降耗</w:t>
            </w:r>
          </w:p>
        </w:tc>
        <w:tc>
          <w:tcPr>
            <w:tcW w:w="2985"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t>职业健康安全、环境管理相关法律法规要求</w:t>
            </w:r>
          </w:p>
        </w:tc>
        <w:tc>
          <w:tcPr>
            <w:tcW w:w="1791"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t>按月、季度和年度分别统计</w:t>
            </w:r>
          </w:p>
        </w:tc>
      </w:tr>
      <w:tr w:rsidR="00410658" w:rsidTr="00E20E1E">
        <w:trPr>
          <w:jc w:val="center"/>
        </w:trPr>
        <w:tc>
          <w:tcPr>
            <w:tcW w:w="795"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lastRenderedPageBreak/>
              <w:t>安全生产</w:t>
            </w:r>
          </w:p>
        </w:tc>
        <w:tc>
          <w:tcPr>
            <w:tcW w:w="1457"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t>火灾风险、劳保用品穿戴</w:t>
            </w:r>
          </w:p>
        </w:tc>
        <w:tc>
          <w:tcPr>
            <w:tcW w:w="2118" w:type="dxa"/>
            <w:vAlign w:val="center"/>
          </w:tcPr>
          <w:p w:rsidR="00410658" w:rsidRDefault="00410658" w:rsidP="00E20E1E">
            <w:pPr>
              <w:spacing w:line="276" w:lineRule="auto"/>
              <w:rPr>
                <w:rFonts w:ascii="微软雅黑" w:eastAsia="微软雅黑" w:hAnsi="微软雅黑"/>
                <w:color w:val="000000"/>
                <w:szCs w:val="21"/>
              </w:rPr>
            </w:pPr>
            <w:r>
              <w:rPr>
                <w:rFonts w:ascii="微软雅黑" w:eastAsia="微软雅黑" w:hAnsi="微软雅黑" w:hint="eastAsia"/>
                <w:color w:val="000000"/>
                <w:szCs w:val="21"/>
              </w:rPr>
              <w:t>1.全年不出安全用电事故</w:t>
            </w:r>
          </w:p>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color w:val="000000"/>
                <w:szCs w:val="21"/>
              </w:rPr>
              <w:t>2.</w:t>
            </w:r>
            <w:r>
              <w:rPr>
                <w:rFonts w:ascii="微软雅黑" w:eastAsia="微软雅黑" w:hAnsi="微软雅黑" w:hint="eastAsia"/>
                <w:color w:val="000000"/>
                <w:szCs w:val="21"/>
              </w:rPr>
              <w:t xml:space="preserve"> 全年不出噪声、废气危害员工健康事故。</w:t>
            </w:r>
          </w:p>
        </w:tc>
        <w:tc>
          <w:tcPr>
            <w:tcW w:w="2985"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t>《中华人民共和国安全生产法》、《中华人民共和国消防法》、《中华人民共和国职业病防治法》、《工作场所有害因素职业接触限值》等</w:t>
            </w:r>
          </w:p>
        </w:tc>
        <w:tc>
          <w:tcPr>
            <w:tcW w:w="1791" w:type="dxa"/>
            <w:vAlign w:val="center"/>
          </w:tcPr>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t>1.检查用电设备，保证不出安全事故；</w:t>
            </w:r>
          </w:p>
          <w:p w:rsidR="00410658" w:rsidRDefault="00410658" w:rsidP="00E20E1E">
            <w:pPr>
              <w:spacing w:line="276" w:lineRule="auto"/>
              <w:rPr>
                <w:rFonts w:ascii="微软雅黑" w:eastAsia="微软雅黑" w:hAnsi="微软雅黑" w:cs="宋体"/>
                <w:szCs w:val="21"/>
              </w:rPr>
            </w:pPr>
            <w:r>
              <w:rPr>
                <w:rFonts w:ascii="微软雅黑" w:eastAsia="微软雅黑" w:hAnsi="微软雅黑" w:cs="宋体" w:hint="eastAsia"/>
                <w:szCs w:val="21"/>
              </w:rPr>
              <w:t>2.定期体检，防止职业病。</w:t>
            </w:r>
          </w:p>
        </w:tc>
      </w:tr>
    </w:tbl>
    <w:p w:rsidR="000C2A43" w:rsidRPr="00F970E8" w:rsidRDefault="000C2A43" w:rsidP="00410658">
      <w:pPr>
        <w:spacing w:line="360" w:lineRule="auto"/>
        <w:ind w:firstLineChars="200" w:firstLine="560"/>
        <w:rPr>
          <w:rStyle w:val="2Char10"/>
          <w:rFonts w:cs="宋体"/>
          <w:b w:val="0"/>
          <w:bCs w:val="0"/>
          <w:szCs w:val="28"/>
        </w:rPr>
      </w:pPr>
      <w:r w:rsidRPr="00F970E8">
        <w:rPr>
          <w:rFonts w:ascii="宋体" w:hAnsi="宋体" w:cs="宋体" w:hint="eastAsia"/>
          <w:sz w:val="28"/>
          <w:szCs w:val="28"/>
        </w:rPr>
        <w:t>公司定期组织训练并组织灭火演习，重点做好火灾等事故的预防工作，同时与当地消防部门密切沟通和协作，以保证消防安全。</w:t>
      </w:r>
      <w:bookmarkStart w:id="12" w:name="_Toc342643218"/>
      <w:bookmarkStart w:id="13" w:name="_Toc30234"/>
      <w:bookmarkStart w:id="14" w:name="_Toc433109510"/>
      <w:bookmarkStart w:id="15" w:name="_Toc32621"/>
    </w:p>
    <w:bookmarkEnd w:id="12"/>
    <w:bookmarkEnd w:id="13"/>
    <w:bookmarkEnd w:id="14"/>
    <w:bookmarkEnd w:id="15"/>
    <w:p w:rsidR="000C2A43" w:rsidRPr="00F970E8" w:rsidRDefault="00F970E8" w:rsidP="000C2A43">
      <w:pPr>
        <w:pStyle w:val="New"/>
        <w:spacing w:before="156" w:after="156"/>
        <w:ind w:firstLineChars="0" w:firstLine="0"/>
        <w:rPr>
          <w:rFonts w:ascii="宋体" w:hAnsi="宋体"/>
          <w:sz w:val="28"/>
          <w:szCs w:val="28"/>
        </w:rPr>
      </w:pPr>
      <w:r w:rsidRPr="00F970E8">
        <w:rPr>
          <w:rFonts w:ascii="宋体" w:hAnsi="宋体" w:hint="eastAsia"/>
          <w:sz w:val="28"/>
          <w:szCs w:val="28"/>
        </w:rPr>
        <w:t>2）</w:t>
      </w:r>
      <w:r w:rsidR="000C2A43" w:rsidRPr="00F970E8">
        <w:rPr>
          <w:rFonts w:ascii="宋体" w:hAnsi="宋体" w:hint="eastAsia"/>
          <w:sz w:val="28"/>
          <w:szCs w:val="28"/>
        </w:rPr>
        <w:t>道德行为</w:t>
      </w:r>
      <w:bookmarkEnd w:id="8"/>
      <w:bookmarkEnd w:id="9"/>
    </w:p>
    <w:p w:rsidR="000C2A43" w:rsidRPr="00F970E8" w:rsidRDefault="004B0F02" w:rsidP="00F970E8">
      <w:pPr>
        <w:pStyle w:val="New"/>
        <w:spacing w:before="156" w:after="156"/>
        <w:ind w:firstLine="560"/>
        <w:rPr>
          <w:rFonts w:ascii="宋体" w:hAnsi="宋体"/>
          <w:sz w:val="28"/>
          <w:szCs w:val="28"/>
        </w:rPr>
      </w:pPr>
      <w:r>
        <w:rPr>
          <w:rFonts w:ascii="宋体" w:hAnsi="宋体" w:hint="eastAsia"/>
          <w:sz w:val="28"/>
          <w:szCs w:val="28"/>
        </w:rPr>
        <w:t>⑴</w:t>
      </w:r>
      <w:r w:rsidR="000C2A43" w:rsidRPr="00F970E8">
        <w:rPr>
          <w:rFonts w:ascii="宋体" w:hAnsi="宋体" w:hint="eastAsia"/>
          <w:sz w:val="28"/>
          <w:szCs w:val="28"/>
        </w:rPr>
        <w:t>严格遵守诚信准则，构建组织信用体系</w:t>
      </w:r>
    </w:p>
    <w:p w:rsidR="000C2A43" w:rsidRPr="00F970E8" w:rsidRDefault="004B0F02" w:rsidP="00F970E8">
      <w:pPr>
        <w:pStyle w:val="New"/>
        <w:spacing w:before="156" w:after="156"/>
        <w:ind w:firstLine="560"/>
        <w:rPr>
          <w:rFonts w:ascii="宋体" w:hAnsi="宋体"/>
          <w:sz w:val="28"/>
          <w:szCs w:val="28"/>
        </w:rPr>
      </w:pPr>
      <w:r>
        <w:rPr>
          <w:rFonts w:ascii="宋体" w:hAnsi="宋体" w:hint="eastAsia"/>
          <w:sz w:val="28"/>
          <w:szCs w:val="28"/>
        </w:rPr>
        <w:t>①</w:t>
      </w:r>
      <w:r w:rsidR="000C2A43" w:rsidRPr="00F970E8">
        <w:rPr>
          <w:rFonts w:ascii="宋体" w:hAnsi="宋体" w:hint="eastAsia"/>
          <w:sz w:val="28"/>
          <w:szCs w:val="28"/>
        </w:rPr>
        <w:t>依法纳税、诚信至上</w:t>
      </w:r>
    </w:p>
    <w:p w:rsidR="000C2A43" w:rsidRPr="00F970E8" w:rsidRDefault="000C2A43" w:rsidP="00F970E8">
      <w:pPr>
        <w:pStyle w:val="New"/>
        <w:spacing w:before="156" w:after="156"/>
        <w:ind w:firstLine="560"/>
        <w:rPr>
          <w:rFonts w:ascii="宋体" w:hAnsi="宋体"/>
          <w:sz w:val="28"/>
          <w:szCs w:val="28"/>
        </w:rPr>
      </w:pPr>
      <w:r w:rsidRPr="00F970E8">
        <w:rPr>
          <w:rFonts w:ascii="宋体" w:hAnsi="宋体" w:hint="eastAsia"/>
          <w:sz w:val="28"/>
          <w:szCs w:val="28"/>
        </w:rPr>
        <w:t>在公司发展壮大的过程中，公司的高层领导深刻地认识到税收乃国之血脉，经济为税收源泉。公司深入开展依法诚信纳税的宣传，企业依法诚信纳税的意识不断增强。</w:t>
      </w:r>
    </w:p>
    <w:p w:rsidR="000C2A43" w:rsidRPr="00F970E8" w:rsidRDefault="004B0F02" w:rsidP="00F970E8">
      <w:pPr>
        <w:pStyle w:val="New"/>
        <w:spacing w:before="156" w:after="156"/>
        <w:ind w:firstLine="560"/>
        <w:rPr>
          <w:rFonts w:ascii="宋体" w:hAnsi="宋体"/>
          <w:sz w:val="28"/>
          <w:szCs w:val="28"/>
        </w:rPr>
      </w:pPr>
      <w:r>
        <w:rPr>
          <w:rFonts w:ascii="宋体" w:hAnsi="宋体" w:hint="eastAsia"/>
          <w:sz w:val="28"/>
          <w:szCs w:val="28"/>
        </w:rPr>
        <w:t>②</w:t>
      </w:r>
      <w:r w:rsidR="000C2A43" w:rsidRPr="00F970E8">
        <w:rPr>
          <w:rFonts w:ascii="宋体" w:hAnsi="宋体" w:hint="eastAsia"/>
          <w:sz w:val="28"/>
          <w:szCs w:val="28"/>
        </w:rPr>
        <w:t>学法普法、健全机制</w:t>
      </w:r>
    </w:p>
    <w:p w:rsidR="000C2A43" w:rsidRPr="00F970E8" w:rsidRDefault="000C2A43" w:rsidP="00F970E8">
      <w:pPr>
        <w:pStyle w:val="New"/>
        <w:spacing w:before="156" w:after="156"/>
        <w:ind w:firstLine="560"/>
        <w:rPr>
          <w:rFonts w:ascii="宋体" w:hAnsi="宋体"/>
          <w:sz w:val="28"/>
          <w:szCs w:val="28"/>
        </w:rPr>
      </w:pPr>
      <w:r w:rsidRPr="00F970E8">
        <w:rPr>
          <w:rFonts w:ascii="宋体" w:hAnsi="宋体" w:hint="eastAsia"/>
          <w:sz w:val="28"/>
          <w:szCs w:val="28"/>
        </w:rPr>
        <w:t>高层领导十分重视法律法规的学习和员工法制宣传教育，带头学习相关法律法规，并把法制建设纳入企业监管内容，企业内部工作制度不断完善，企业法律监督机制不断建立健全，确保合同权益不受损害，树立了守法、诚信的良好形象。</w:t>
      </w:r>
    </w:p>
    <w:p w:rsidR="000C2A43" w:rsidRPr="00F970E8" w:rsidRDefault="004B0F02" w:rsidP="00F970E8">
      <w:pPr>
        <w:pStyle w:val="New"/>
        <w:spacing w:before="156" w:after="156"/>
        <w:ind w:firstLine="560"/>
        <w:rPr>
          <w:rFonts w:ascii="宋体" w:hAnsi="宋体"/>
          <w:sz w:val="28"/>
          <w:szCs w:val="28"/>
        </w:rPr>
      </w:pPr>
      <w:r>
        <w:rPr>
          <w:rFonts w:ascii="宋体" w:hAnsi="宋体" w:hint="eastAsia"/>
          <w:sz w:val="28"/>
          <w:szCs w:val="28"/>
        </w:rPr>
        <w:t>③</w:t>
      </w:r>
      <w:r w:rsidR="000C2A43" w:rsidRPr="00F970E8">
        <w:rPr>
          <w:rFonts w:ascii="宋体" w:hAnsi="宋体" w:hint="eastAsia"/>
          <w:sz w:val="28"/>
          <w:szCs w:val="28"/>
        </w:rPr>
        <w:t>稽审结合、有效预防</w:t>
      </w:r>
    </w:p>
    <w:p w:rsidR="000C2A43" w:rsidRPr="00F970E8" w:rsidRDefault="000C2A43" w:rsidP="00F970E8">
      <w:pPr>
        <w:pStyle w:val="New"/>
        <w:spacing w:before="156" w:after="156"/>
        <w:ind w:firstLine="560"/>
        <w:rPr>
          <w:rFonts w:ascii="宋体" w:hAnsi="宋体"/>
          <w:sz w:val="28"/>
          <w:szCs w:val="28"/>
        </w:rPr>
      </w:pPr>
      <w:r w:rsidRPr="00F970E8">
        <w:rPr>
          <w:rFonts w:ascii="宋体" w:hAnsi="宋体" w:hint="eastAsia"/>
          <w:sz w:val="28"/>
          <w:szCs w:val="28"/>
        </w:rPr>
        <w:t>为了更好地维护诚信经营环境，公司通过运营审计、经营稽查，内外结合的审计监督，对经营过程进行严格监控，逐步建立惩防体系，将一切</w:t>
      </w:r>
      <w:r w:rsidRPr="00F970E8">
        <w:rPr>
          <w:rFonts w:ascii="宋体" w:hAnsi="宋体" w:hint="eastAsia"/>
          <w:sz w:val="28"/>
          <w:szCs w:val="28"/>
        </w:rPr>
        <w:lastRenderedPageBreak/>
        <w:t>非诚信因素扼杀在摇篮之中。</w:t>
      </w:r>
    </w:p>
    <w:p w:rsidR="000C2A43" w:rsidRPr="00F970E8" w:rsidRDefault="004B0F02" w:rsidP="00F970E8">
      <w:pPr>
        <w:pStyle w:val="New"/>
        <w:spacing w:before="156" w:after="156"/>
        <w:ind w:firstLine="560"/>
        <w:rPr>
          <w:rFonts w:ascii="宋体" w:hAnsi="宋体"/>
          <w:sz w:val="28"/>
          <w:szCs w:val="28"/>
        </w:rPr>
      </w:pPr>
      <w:r>
        <w:rPr>
          <w:rFonts w:ascii="宋体" w:hAnsi="宋体" w:hint="eastAsia"/>
          <w:sz w:val="28"/>
          <w:szCs w:val="28"/>
        </w:rPr>
        <w:t>④</w:t>
      </w:r>
      <w:r w:rsidR="000C2A43" w:rsidRPr="00F970E8">
        <w:rPr>
          <w:rFonts w:ascii="宋体" w:hAnsi="宋体" w:hint="eastAsia"/>
          <w:sz w:val="28"/>
          <w:szCs w:val="28"/>
        </w:rPr>
        <w:t>影响相关方</w:t>
      </w:r>
    </w:p>
    <w:p w:rsidR="000C2A43" w:rsidRPr="00F970E8" w:rsidRDefault="000C2A43" w:rsidP="00F970E8">
      <w:pPr>
        <w:pStyle w:val="New"/>
        <w:spacing w:before="156" w:after="156"/>
        <w:ind w:firstLine="560"/>
        <w:rPr>
          <w:rFonts w:ascii="宋体" w:hAnsi="宋体"/>
          <w:sz w:val="28"/>
          <w:szCs w:val="28"/>
        </w:rPr>
      </w:pPr>
      <w:r w:rsidRPr="00F970E8">
        <w:rPr>
          <w:rFonts w:ascii="宋体" w:hAnsi="宋体" w:hint="eastAsia"/>
          <w:sz w:val="28"/>
          <w:szCs w:val="28"/>
        </w:rPr>
        <w:t>建立严格的供应商准入评估制度，尤其是原材料的供应商，对其资质、诚信记录等都要进行严格审查。通过供应商审计，将公司诚信经营的理念传导给供应商，与其共同创建并维护诚信经营环境，提供更加优质稳定的产品和服务，对出现诚信问题的供应商给予淘汰的严格处罚。</w:t>
      </w:r>
    </w:p>
    <w:p w:rsidR="000C2A43" w:rsidRPr="00F970E8" w:rsidRDefault="004B0F02" w:rsidP="00F970E8">
      <w:pPr>
        <w:pStyle w:val="New"/>
        <w:spacing w:before="156" w:after="156"/>
        <w:ind w:firstLine="560"/>
        <w:rPr>
          <w:rFonts w:ascii="宋体" w:hAnsi="宋体"/>
          <w:sz w:val="28"/>
          <w:szCs w:val="28"/>
        </w:rPr>
      </w:pPr>
      <w:r>
        <w:rPr>
          <w:rFonts w:ascii="宋体" w:hAnsi="宋体" w:hint="eastAsia"/>
          <w:sz w:val="28"/>
          <w:szCs w:val="28"/>
        </w:rPr>
        <w:t>⑵</w:t>
      </w:r>
      <w:r w:rsidR="000C2A43" w:rsidRPr="00F970E8">
        <w:rPr>
          <w:rFonts w:ascii="宋体" w:hAnsi="宋体"/>
          <w:sz w:val="28"/>
          <w:szCs w:val="28"/>
        </w:rPr>
        <w:t>道德规范相关绩效指标</w:t>
      </w:r>
    </w:p>
    <w:p w:rsidR="000C2A43" w:rsidRPr="00F970E8" w:rsidRDefault="000C2A43" w:rsidP="00F970E8">
      <w:pPr>
        <w:pStyle w:val="New"/>
        <w:spacing w:before="156" w:after="156"/>
        <w:ind w:firstLine="560"/>
        <w:rPr>
          <w:rFonts w:ascii="宋体" w:hAnsi="宋体"/>
          <w:sz w:val="28"/>
          <w:szCs w:val="28"/>
        </w:rPr>
      </w:pPr>
      <w:r w:rsidRPr="00F970E8">
        <w:rPr>
          <w:rFonts w:ascii="宋体" w:hAnsi="宋体"/>
          <w:sz w:val="28"/>
          <w:szCs w:val="28"/>
        </w:rPr>
        <w:t>重合同、守信用、讲道德、守法纪，为消费者提供高品质产品和服务是衡量企业道德水准的基本尺度。对高层领导，每年进行一次民主测评，主要针对政治思想、领导艺术、业务等方面的评价;对中层领导，进行德、能、勤、绩、廉的360度考核，制定领导干部廉洁从业若干规定，以提高中层领导的道德管理水平。对公司员工，制定</w:t>
      </w:r>
      <w:r w:rsidRPr="00F970E8">
        <w:rPr>
          <w:rFonts w:ascii="宋体" w:hAnsi="宋体" w:hint="eastAsia"/>
          <w:sz w:val="28"/>
          <w:szCs w:val="28"/>
        </w:rPr>
        <w:t>制度</w:t>
      </w:r>
      <w:r w:rsidRPr="00F970E8">
        <w:rPr>
          <w:rFonts w:ascii="宋体" w:hAnsi="宋体"/>
          <w:sz w:val="28"/>
          <w:szCs w:val="28"/>
        </w:rPr>
        <w:t>约束性规范。公司确保道德行为的主要过程、测量方法见</w:t>
      </w:r>
      <w:r w:rsidRPr="00F970E8">
        <w:rPr>
          <w:rFonts w:ascii="宋体" w:hAnsi="宋体" w:hint="eastAsia"/>
          <w:sz w:val="28"/>
          <w:szCs w:val="28"/>
        </w:rPr>
        <w:t>图</w:t>
      </w:r>
      <w:r w:rsidRPr="00F970E8">
        <w:rPr>
          <w:rFonts w:ascii="宋体" w:hAnsi="宋体"/>
          <w:sz w:val="28"/>
          <w:szCs w:val="28"/>
        </w:rPr>
        <w:t>表</w:t>
      </w:r>
      <w:r w:rsidRPr="00F970E8">
        <w:rPr>
          <w:rFonts w:ascii="宋体" w:hAnsi="宋体" w:hint="eastAsia"/>
          <w:sz w:val="28"/>
          <w:szCs w:val="28"/>
        </w:rPr>
        <w:t>8</w:t>
      </w:r>
      <w:r w:rsidRPr="00F970E8">
        <w:rPr>
          <w:rFonts w:ascii="宋体" w:hAnsi="宋体"/>
          <w:sz w:val="28"/>
          <w:szCs w:val="28"/>
        </w:rPr>
        <w:t>。</w:t>
      </w:r>
    </w:p>
    <w:p w:rsidR="000C2A43" w:rsidRPr="00404F69" w:rsidRDefault="000C2A43" w:rsidP="000C2A43">
      <w:pPr>
        <w:pStyle w:val="New"/>
        <w:spacing w:before="156" w:after="156"/>
        <w:ind w:firstLineChars="700" w:firstLine="1680"/>
        <w:rPr>
          <w:rFonts w:ascii="微软雅黑" w:eastAsia="微软雅黑" w:hAnsi="微软雅黑"/>
        </w:rPr>
      </w:pPr>
      <w:r w:rsidRPr="00404F69">
        <w:rPr>
          <w:rFonts w:ascii="微软雅黑" w:eastAsia="微软雅黑" w:hAnsi="微软雅黑" w:hint="eastAsia"/>
        </w:rPr>
        <w:t>图表</w:t>
      </w:r>
      <w:r>
        <w:rPr>
          <w:rFonts w:ascii="微软雅黑" w:eastAsia="微软雅黑" w:hAnsi="微软雅黑" w:hint="eastAsia"/>
        </w:rPr>
        <w:t>8</w:t>
      </w:r>
      <w:r w:rsidRPr="00404F69">
        <w:rPr>
          <w:rFonts w:ascii="微软雅黑" w:eastAsia="微软雅黑" w:hAnsi="微软雅黑" w:hint="eastAsia"/>
        </w:rPr>
        <w:t>公司道德行为的主要过程测量方法和指标</w:t>
      </w:r>
    </w:p>
    <w:tbl>
      <w:tblPr>
        <w:tblW w:w="903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212"/>
        <w:gridCol w:w="1164"/>
        <w:gridCol w:w="1701"/>
        <w:gridCol w:w="2410"/>
        <w:gridCol w:w="2552"/>
      </w:tblGrid>
      <w:tr w:rsidR="000C2A43" w:rsidRPr="00917B35" w:rsidTr="000F02C0">
        <w:trPr>
          <w:trHeight w:val="666"/>
          <w:tblHeader/>
        </w:trPr>
        <w:tc>
          <w:tcPr>
            <w:tcW w:w="1212" w:type="dxa"/>
            <w:shd w:val="clear" w:color="auto" w:fill="C6D9F1"/>
            <w:vAlign w:val="center"/>
          </w:tcPr>
          <w:p w:rsidR="000C2A43" w:rsidRPr="00917B35" w:rsidRDefault="000C2A43" w:rsidP="005D7249">
            <w:pPr>
              <w:pStyle w:val="affa"/>
              <w:ind w:firstLineChars="0" w:firstLine="0"/>
              <w:rPr>
                <w:rFonts w:ascii="微软雅黑" w:eastAsia="微软雅黑" w:hAnsi="微软雅黑"/>
                <w:bCs/>
                <w:sz w:val="21"/>
              </w:rPr>
            </w:pPr>
            <w:r w:rsidRPr="00917B35">
              <w:rPr>
                <w:rFonts w:ascii="微软雅黑" w:eastAsia="微软雅黑" w:hAnsi="微软雅黑" w:hint="eastAsia"/>
                <w:bCs/>
                <w:sz w:val="21"/>
              </w:rPr>
              <w:t>监督对象</w:t>
            </w:r>
          </w:p>
        </w:tc>
        <w:tc>
          <w:tcPr>
            <w:tcW w:w="1164" w:type="dxa"/>
            <w:shd w:val="clear" w:color="auto" w:fill="C6D9F1"/>
            <w:vAlign w:val="center"/>
          </w:tcPr>
          <w:p w:rsidR="000C2A43" w:rsidRPr="00917B35" w:rsidRDefault="000C2A43" w:rsidP="005D7249">
            <w:pPr>
              <w:pStyle w:val="affa"/>
              <w:ind w:firstLineChars="49" w:firstLine="103"/>
              <w:rPr>
                <w:rFonts w:ascii="微软雅黑" w:eastAsia="微软雅黑" w:hAnsi="微软雅黑"/>
                <w:bCs/>
                <w:sz w:val="21"/>
              </w:rPr>
            </w:pPr>
            <w:r w:rsidRPr="00917B35">
              <w:rPr>
                <w:rFonts w:ascii="微软雅黑" w:eastAsia="微软雅黑" w:hAnsi="微软雅黑" w:hint="eastAsia"/>
                <w:bCs/>
                <w:sz w:val="21"/>
              </w:rPr>
              <w:t>监测过程</w:t>
            </w:r>
          </w:p>
        </w:tc>
        <w:tc>
          <w:tcPr>
            <w:tcW w:w="1701" w:type="dxa"/>
            <w:shd w:val="clear" w:color="auto" w:fill="C6D9F1"/>
            <w:vAlign w:val="center"/>
          </w:tcPr>
          <w:p w:rsidR="000C2A43" w:rsidRPr="00917B35" w:rsidRDefault="000C2A43" w:rsidP="005D7249">
            <w:pPr>
              <w:pStyle w:val="affa"/>
              <w:ind w:firstLineChars="148" w:firstLine="311"/>
              <w:rPr>
                <w:rFonts w:ascii="微软雅黑" w:eastAsia="微软雅黑" w:hAnsi="微软雅黑"/>
                <w:bCs/>
                <w:sz w:val="21"/>
              </w:rPr>
            </w:pPr>
            <w:r w:rsidRPr="00917B35">
              <w:rPr>
                <w:rFonts w:ascii="微软雅黑" w:eastAsia="微软雅黑" w:hAnsi="微软雅黑" w:hint="eastAsia"/>
                <w:bCs/>
                <w:sz w:val="21"/>
              </w:rPr>
              <w:t>监督部门</w:t>
            </w:r>
          </w:p>
        </w:tc>
        <w:tc>
          <w:tcPr>
            <w:tcW w:w="2410" w:type="dxa"/>
            <w:shd w:val="clear" w:color="auto" w:fill="C6D9F1"/>
            <w:vAlign w:val="center"/>
          </w:tcPr>
          <w:p w:rsidR="000C2A43" w:rsidRPr="00917B35" w:rsidRDefault="000C2A43" w:rsidP="005D7249">
            <w:pPr>
              <w:pStyle w:val="affa"/>
              <w:ind w:firstLine="420"/>
              <w:rPr>
                <w:rFonts w:ascii="微软雅黑" w:eastAsia="微软雅黑" w:hAnsi="微软雅黑"/>
                <w:bCs/>
                <w:sz w:val="21"/>
              </w:rPr>
            </w:pPr>
            <w:r w:rsidRPr="00917B35">
              <w:rPr>
                <w:rFonts w:ascii="微软雅黑" w:eastAsia="微软雅黑" w:hAnsi="微软雅黑" w:hint="eastAsia"/>
                <w:bCs/>
                <w:sz w:val="21"/>
              </w:rPr>
              <w:t>测量方法</w:t>
            </w:r>
          </w:p>
        </w:tc>
        <w:tc>
          <w:tcPr>
            <w:tcW w:w="2552" w:type="dxa"/>
            <w:shd w:val="clear" w:color="auto" w:fill="C6D9F1"/>
            <w:vAlign w:val="center"/>
          </w:tcPr>
          <w:p w:rsidR="000C2A43" w:rsidRPr="00917B35" w:rsidRDefault="000C2A43" w:rsidP="005D7249">
            <w:pPr>
              <w:pStyle w:val="affa"/>
              <w:ind w:firstLineChars="298" w:firstLine="626"/>
              <w:rPr>
                <w:rFonts w:ascii="微软雅黑" w:eastAsia="微软雅黑" w:hAnsi="微软雅黑"/>
                <w:bCs/>
                <w:sz w:val="21"/>
              </w:rPr>
            </w:pPr>
            <w:r w:rsidRPr="00917B35">
              <w:rPr>
                <w:rFonts w:ascii="微软雅黑" w:eastAsia="微软雅黑" w:hAnsi="微软雅黑" w:hint="eastAsia"/>
                <w:bCs/>
                <w:sz w:val="21"/>
              </w:rPr>
              <w:t>测量指标</w:t>
            </w:r>
          </w:p>
        </w:tc>
      </w:tr>
      <w:tr w:rsidR="000C2A43" w:rsidRPr="00917B35" w:rsidTr="005D7249">
        <w:trPr>
          <w:trHeight w:val="1073"/>
        </w:trPr>
        <w:tc>
          <w:tcPr>
            <w:tcW w:w="1212" w:type="dxa"/>
            <w:vMerge w:val="restart"/>
            <w:shd w:val="clear" w:color="auto" w:fill="FFFFFF"/>
            <w:vAlign w:val="center"/>
          </w:tcPr>
          <w:p w:rsidR="000C2A43" w:rsidRPr="00917B35" w:rsidRDefault="000C2A43" w:rsidP="005D7249">
            <w:pPr>
              <w:pStyle w:val="affa"/>
              <w:ind w:firstLineChars="50" w:firstLine="105"/>
              <w:rPr>
                <w:rFonts w:ascii="微软雅黑" w:eastAsia="微软雅黑" w:hAnsi="微软雅黑"/>
                <w:sz w:val="21"/>
              </w:rPr>
            </w:pPr>
            <w:r w:rsidRPr="00917B35">
              <w:rPr>
                <w:rFonts w:ascii="微软雅黑" w:eastAsia="微软雅黑" w:hAnsi="微软雅黑" w:hint="eastAsia"/>
                <w:sz w:val="21"/>
              </w:rPr>
              <w:t>高层领导</w:t>
            </w:r>
          </w:p>
        </w:tc>
        <w:tc>
          <w:tcPr>
            <w:tcW w:w="1164"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治理结构</w:t>
            </w:r>
          </w:p>
        </w:tc>
        <w:tc>
          <w:tcPr>
            <w:tcW w:w="1701"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股东会、董事会、监事会</w:t>
            </w:r>
          </w:p>
        </w:tc>
        <w:tc>
          <w:tcPr>
            <w:tcW w:w="2410"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会议、检查考核、民主调查、投诉举报</w:t>
            </w:r>
          </w:p>
        </w:tc>
        <w:tc>
          <w:tcPr>
            <w:tcW w:w="2552" w:type="dxa"/>
            <w:shd w:val="clear" w:color="auto" w:fill="FFFFFF"/>
            <w:vAlign w:val="center"/>
          </w:tcPr>
          <w:p w:rsidR="000C2A43" w:rsidRPr="00917B35" w:rsidRDefault="000C2A43" w:rsidP="005D7249">
            <w:pPr>
              <w:pStyle w:val="affa"/>
              <w:ind w:firstLine="420"/>
              <w:rPr>
                <w:rFonts w:ascii="微软雅黑" w:eastAsia="微软雅黑" w:hAnsi="微软雅黑"/>
                <w:sz w:val="21"/>
              </w:rPr>
            </w:pPr>
            <w:r w:rsidRPr="00917B35">
              <w:rPr>
                <w:rFonts w:ascii="微软雅黑" w:eastAsia="微软雅黑" w:hAnsi="微软雅黑" w:hint="eastAsia"/>
                <w:sz w:val="21"/>
              </w:rPr>
              <w:t>违纪违规事件为0</w:t>
            </w:r>
          </w:p>
        </w:tc>
      </w:tr>
      <w:tr w:rsidR="000C2A43" w:rsidRPr="00917B35" w:rsidTr="005D7249">
        <w:trPr>
          <w:trHeight w:val="686"/>
        </w:trPr>
        <w:tc>
          <w:tcPr>
            <w:tcW w:w="1212"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164" w:type="dxa"/>
            <w:vMerge w:val="restart"/>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生产经营活动的规范性</w:t>
            </w:r>
          </w:p>
        </w:tc>
        <w:tc>
          <w:tcPr>
            <w:tcW w:w="1701" w:type="dxa"/>
            <w:shd w:val="clear" w:color="auto" w:fill="FFFFFF"/>
            <w:vAlign w:val="center"/>
          </w:tcPr>
          <w:p w:rsidR="000C2A43" w:rsidRPr="00917B35" w:rsidRDefault="000C2A43" w:rsidP="005D7249">
            <w:pPr>
              <w:pStyle w:val="affa"/>
              <w:ind w:firstLineChars="142" w:firstLine="298"/>
              <w:rPr>
                <w:rFonts w:ascii="微软雅黑" w:eastAsia="微软雅黑" w:hAnsi="微软雅黑"/>
                <w:sz w:val="21"/>
              </w:rPr>
            </w:pPr>
            <w:r w:rsidRPr="00917B35">
              <w:rPr>
                <w:rFonts w:ascii="微软雅黑" w:eastAsia="微软雅黑" w:hAnsi="微软雅黑" w:hint="eastAsia"/>
                <w:sz w:val="21"/>
              </w:rPr>
              <w:t>税务部门</w:t>
            </w:r>
          </w:p>
        </w:tc>
        <w:tc>
          <w:tcPr>
            <w:tcW w:w="2410" w:type="dxa"/>
            <w:shd w:val="clear" w:color="auto" w:fill="FFFFFF"/>
            <w:vAlign w:val="center"/>
          </w:tcPr>
          <w:p w:rsidR="000C2A43" w:rsidRPr="00917B35" w:rsidRDefault="000C2A43" w:rsidP="005D7249">
            <w:pPr>
              <w:pStyle w:val="affa"/>
              <w:ind w:firstLineChars="100" w:firstLine="210"/>
              <w:rPr>
                <w:rFonts w:ascii="微软雅黑" w:eastAsia="微软雅黑" w:hAnsi="微软雅黑"/>
                <w:sz w:val="21"/>
              </w:rPr>
            </w:pPr>
            <w:r w:rsidRPr="00917B35">
              <w:rPr>
                <w:rFonts w:ascii="微软雅黑" w:eastAsia="微软雅黑" w:hAnsi="微软雅黑" w:hint="eastAsia"/>
                <w:sz w:val="21"/>
              </w:rPr>
              <w:t>税务检查及评价</w:t>
            </w:r>
          </w:p>
        </w:tc>
        <w:tc>
          <w:tcPr>
            <w:tcW w:w="2552" w:type="dxa"/>
            <w:shd w:val="clear" w:color="auto" w:fill="FFFFFF"/>
            <w:vAlign w:val="center"/>
          </w:tcPr>
          <w:p w:rsidR="000C2A43" w:rsidRPr="00917B35" w:rsidRDefault="000C2A43" w:rsidP="005D7249">
            <w:pPr>
              <w:pStyle w:val="affa"/>
              <w:ind w:firstLineChars="350" w:firstLine="735"/>
              <w:rPr>
                <w:rFonts w:ascii="微软雅黑" w:eastAsia="微软雅黑" w:hAnsi="微软雅黑"/>
                <w:sz w:val="21"/>
              </w:rPr>
            </w:pPr>
            <w:r w:rsidRPr="00917B35">
              <w:rPr>
                <w:rFonts w:ascii="微软雅黑" w:eastAsia="微软雅黑" w:hAnsi="微软雅黑" w:hint="eastAsia"/>
                <w:sz w:val="21"/>
              </w:rPr>
              <w:t>依法纳税</w:t>
            </w:r>
          </w:p>
        </w:tc>
      </w:tr>
      <w:tr w:rsidR="000C2A43" w:rsidRPr="00917B35" w:rsidTr="000F02C0">
        <w:trPr>
          <w:trHeight w:val="604"/>
        </w:trPr>
        <w:tc>
          <w:tcPr>
            <w:tcW w:w="1212"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164"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701" w:type="dxa"/>
            <w:shd w:val="clear" w:color="auto" w:fill="FFFFFF"/>
            <w:vAlign w:val="center"/>
          </w:tcPr>
          <w:p w:rsidR="000C2A43" w:rsidRPr="00917B35" w:rsidRDefault="000C2A43" w:rsidP="005D7249">
            <w:pPr>
              <w:pStyle w:val="affa"/>
              <w:ind w:firstLine="420"/>
              <w:rPr>
                <w:rFonts w:ascii="微软雅黑" w:eastAsia="微软雅黑" w:hAnsi="微软雅黑"/>
                <w:sz w:val="21"/>
              </w:rPr>
            </w:pPr>
            <w:r w:rsidRPr="00917B35">
              <w:rPr>
                <w:rFonts w:ascii="微软雅黑" w:eastAsia="微软雅黑" w:hAnsi="微软雅黑" w:hint="eastAsia"/>
                <w:sz w:val="21"/>
              </w:rPr>
              <w:t>银行</w:t>
            </w:r>
          </w:p>
        </w:tc>
        <w:tc>
          <w:tcPr>
            <w:tcW w:w="2410" w:type="dxa"/>
            <w:shd w:val="clear" w:color="auto" w:fill="FFFFFF"/>
            <w:vAlign w:val="center"/>
          </w:tcPr>
          <w:p w:rsidR="000C2A43" w:rsidRPr="00917B35" w:rsidRDefault="000C2A43" w:rsidP="005D7249">
            <w:pPr>
              <w:pStyle w:val="affa"/>
              <w:ind w:firstLineChars="150" w:firstLine="315"/>
              <w:rPr>
                <w:rFonts w:ascii="微软雅黑" w:eastAsia="微软雅黑" w:hAnsi="微软雅黑"/>
                <w:sz w:val="21"/>
              </w:rPr>
            </w:pPr>
            <w:r w:rsidRPr="00917B35">
              <w:rPr>
                <w:rFonts w:ascii="微软雅黑" w:eastAsia="微软雅黑" w:hAnsi="微软雅黑" w:hint="eastAsia"/>
                <w:sz w:val="21"/>
              </w:rPr>
              <w:t>银行信用评价</w:t>
            </w:r>
          </w:p>
        </w:tc>
        <w:tc>
          <w:tcPr>
            <w:tcW w:w="2552" w:type="dxa"/>
            <w:shd w:val="clear" w:color="auto" w:fill="FFFFFF"/>
            <w:vAlign w:val="center"/>
          </w:tcPr>
          <w:p w:rsidR="000C2A43" w:rsidRPr="00917B35" w:rsidRDefault="000C2A43" w:rsidP="005D7249">
            <w:pPr>
              <w:pStyle w:val="affa"/>
              <w:ind w:firstLineChars="350" w:firstLine="735"/>
              <w:rPr>
                <w:rFonts w:ascii="微软雅黑" w:eastAsia="微软雅黑" w:hAnsi="微软雅黑"/>
                <w:sz w:val="21"/>
              </w:rPr>
            </w:pPr>
            <w:r w:rsidRPr="00917B35">
              <w:rPr>
                <w:rFonts w:ascii="微软雅黑" w:eastAsia="微软雅黑" w:hAnsi="微软雅黑" w:hint="eastAsia"/>
                <w:sz w:val="21"/>
              </w:rPr>
              <w:t>按时还贷</w:t>
            </w:r>
          </w:p>
        </w:tc>
      </w:tr>
      <w:tr w:rsidR="000C2A43" w:rsidRPr="00917B35" w:rsidTr="000F02C0">
        <w:trPr>
          <w:trHeight w:val="697"/>
        </w:trPr>
        <w:tc>
          <w:tcPr>
            <w:tcW w:w="1212"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164"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701"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有关主管部门</w:t>
            </w:r>
          </w:p>
        </w:tc>
        <w:tc>
          <w:tcPr>
            <w:tcW w:w="2410" w:type="dxa"/>
            <w:shd w:val="clear" w:color="auto" w:fill="FFFFFF"/>
            <w:vAlign w:val="center"/>
          </w:tcPr>
          <w:p w:rsidR="000C2A43" w:rsidRPr="00917B35" w:rsidRDefault="000C2A43" w:rsidP="005D7249">
            <w:pPr>
              <w:pStyle w:val="affa"/>
              <w:ind w:firstLine="420"/>
              <w:rPr>
                <w:rFonts w:ascii="微软雅黑" w:eastAsia="微软雅黑" w:hAnsi="微软雅黑"/>
                <w:sz w:val="21"/>
              </w:rPr>
            </w:pPr>
            <w:r w:rsidRPr="00917B35">
              <w:rPr>
                <w:rFonts w:ascii="微软雅黑" w:eastAsia="微软雅黑" w:hAnsi="微软雅黑" w:hint="eastAsia"/>
                <w:sz w:val="21"/>
              </w:rPr>
              <w:t>财务检查</w:t>
            </w:r>
          </w:p>
        </w:tc>
        <w:tc>
          <w:tcPr>
            <w:tcW w:w="2552"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财务报表100%客观真实</w:t>
            </w:r>
          </w:p>
        </w:tc>
      </w:tr>
      <w:tr w:rsidR="000C2A43" w:rsidRPr="00917B35" w:rsidTr="005D7249">
        <w:trPr>
          <w:trHeight w:val="989"/>
        </w:trPr>
        <w:tc>
          <w:tcPr>
            <w:tcW w:w="1212"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164"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701"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媒体、监察部门</w:t>
            </w:r>
          </w:p>
        </w:tc>
        <w:tc>
          <w:tcPr>
            <w:tcW w:w="2410"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媒体曝光、违纪处理</w:t>
            </w:r>
          </w:p>
        </w:tc>
        <w:tc>
          <w:tcPr>
            <w:tcW w:w="2552" w:type="dxa"/>
            <w:shd w:val="clear" w:color="auto" w:fill="FFFFFF"/>
            <w:vAlign w:val="center"/>
          </w:tcPr>
          <w:p w:rsidR="000C2A43" w:rsidRPr="00917B35" w:rsidRDefault="000C2A43" w:rsidP="005D7249">
            <w:pPr>
              <w:pStyle w:val="affa"/>
              <w:ind w:firstLine="420"/>
              <w:rPr>
                <w:rFonts w:ascii="微软雅黑" w:eastAsia="微软雅黑" w:hAnsi="微软雅黑"/>
                <w:sz w:val="21"/>
              </w:rPr>
            </w:pPr>
            <w:r w:rsidRPr="00917B35">
              <w:rPr>
                <w:rFonts w:ascii="微软雅黑" w:eastAsia="微软雅黑" w:hAnsi="微软雅黑" w:hint="eastAsia"/>
                <w:sz w:val="21"/>
              </w:rPr>
              <w:t>杜绝不文明行为</w:t>
            </w:r>
          </w:p>
        </w:tc>
      </w:tr>
      <w:tr w:rsidR="000C2A43" w:rsidRPr="00917B35" w:rsidTr="005D7249">
        <w:trPr>
          <w:trHeight w:val="1099"/>
        </w:trPr>
        <w:tc>
          <w:tcPr>
            <w:tcW w:w="1212"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164"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701" w:type="dxa"/>
            <w:shd w:val="clear" w:color="auto" w:fill="FFFFFF"/>
            <w:vAlign w:val="center"/>
          </w:tcPr>
          <w:p w:rsidR="000C2A43" w:rsidRPr="00917B35" w:rsidRDefault="000C2A43" w:rsidP="005D7249">
            <w:pPr>
              <w:pStyle w:val="affa"/>
              <w:ind w:firstLineChars="150" w:firstLine="315"/>
              <w:rPr>
                <w:rFonts w:ascii="微软雅黑" w:eastAsia="微软雅黑" w:hAnsi="微软雅黑"/>
                <w:sz w:val="21"/>
              </w:rPr>
            </w:pPr>
            <w:r w:rsidRPr="00917B35">
              <w:rPr>
                <w:rFonts w:ascii="微软雅黑" w:eastAsia="微软雅黑" w:hAnsi="微软雅黑" w:hint="eastAsia"/>
                <w:sz w:val="21"/>
              </w:rPr>
              <w:t>合作伙伴</w:t>
            </w:r>
          </w:p>
        </w:tc>
        <w:tc>
          <w:tcPr>
            <w:tcW w:w="2410"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合同履行情况检查</w:t>
            </w:r>
          </w:p>
        </w:tc>
        <w:tc>
          <w:tcPr>
            <w:tcW w:w="2552" w:type="dxa"/>
            <w:shd w:val="clear" w:color="auto" w:fill="FFFFFF"/>
            <w:vAlign w:val="center"/>
          </w:tcPr>
          <w:p w:rsidR="000C2A43" w:rsidRPr="00917B35" w:rsidRDefault="000C2A43" w:rsidP="005D7249">
            <w:pPr>
              <w:pStyle w:val="affa"/>
              <w:ind w:firstLine="420"/>
              <w:rPr>
                <w:rFonts w:ascii="微软雅黑" w:eastAsia="微软雅黑" w:hAnsi="微软雅黑"/>
                <w:sz w:val="21"/>
              </w:rPr>
            </w:pPr>
            <w:r w:rsidRPr="00917B35">
              <w:rPr>
                <w:rFonts w:ascii="微软雅黑" w:eastAsia="微软雅黑" w:hAnsi="微软雅黑" w:hint="eastAsia"/>
                <w:sz w:val="21"/>
              </w:rPr>
              <w:t>合同兑现率100%</w:t>
            </w:r>
          </w:p>
        </w:tc>
      </w:tr>
      <w:tr w:rsidR="000C2A43" w:rsidRPr="00917B35" w:rsidTr="005D7249">
        <w:trPr>
          <w:trHeight w:val="1364"/>
        </w:trPr>
        <w:tc>
          <w:tcPr>
            <w:tcW w:w="1212" w:type="dxa"/>
            <w:vMerge w:val="restart"/>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lastRenderedPageBreak/>
              <w:t>中层干部职能部门</w:t>
            </w:r>
          </w:p>
        </w:tc>
        <w:tc>
          <w:tcPr>
            <w:tcW w:w="1164" w:type="dxa"/>
            <w:vMerge w:val="restart"/>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管理行为的公正性</w:t>
            </w:r>
          </w:p>
        </w:tc>
        <w:tc>
          <w:tcPr>
            <w:tcW w:w="1701" w:type="dxa"/>
            <w:shd w:val="clear" w:color="auto" w:fill="FFFFFF"/>
            <w:vAlign w:val="center"/>
          </w:tcPr>
          <w:p w:rsidR="000C2A43" w:rsidRPr="00917B35" w:rsidRDefault="000C2A43" w:rsidP="005D7249">
            <w:pPr>
              <w:pStyle w:val="affa"/>
              <w:ind w:firstLineChars="95" w:firstLine="199"/>
              <w:rPr>
                <w:rFonts w:ascii="微软雅黑" w:eastAsia="微软雅黑" w:hAnsi="微软雅黑"/>
                <w:sz w:val="21"/>
              </w:rPr>
            </w:pPr>
            <w:r w:rsidRPr="00917B35">
              <w:rPr>
                <w:rFonts w:ascii="微软雅黑" w:eastAsia="微软雅黑" w:hAnsi="微软雅黑" w:hint="eastAsia"/>
                <w:sz w:val="21"/>
              </w:rPr>
              <w:t>高层、党委</w:t>
            </w:r>
          </w:p>
        </w:tc>
        <w:tc>
          <w:tcPr>
            <w:tcW w:w="2410"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检查考核，民主调查、投诉举报</w:t>
            </w:r>
          </w:p>
        </w:tc>
        <w:tc>
          <w:tcPr>
            <w:tcW w:w="2552" w:type="dxa"/>
            <w:shd w:val="clear" w:color="auto" w:fill="FFFFFF"/>
            <w:vAlign w:val="center"/>
          </w:tcPr>
          <w:p w:rsidR="000C2A43" w:rsidRPr="00917B35" w:rsidRDefault="000C2A43" w:rsidP="005D7249">
            <w:pPr>
              <w:pStyle w:val="affa"/>
              <w:ind w:firstLine="420"/>
              <w:rPr>
                <w:rFonts w:ascii="微软雅黑" w:eastAsia="微软雅黑" w:hAnsi="微软雅黑"/>
                <w:sz w:val="21"/>
              </w:rPr>
            </w:pPr>
            <w:r w:rsidRPr="00917B35">
              <w:rPr>
                <w:rFonts w:ascii="微软雅黑" w:eastAsia="微软雅黑" w:hAnsi="微软雅黑" w:hint="eastAsia"/>
                <w:sz w:val="21"/>
              </w:rPr>
              <w:t>违纪违规事件为0</w:t>
            </w:r>
          </w:p>
        </w:tc>
      </w:tr>
      <w:tr w:rsidR="000C2A43" w:rsidRPr="00917B35" w:rsidTr="005D7249">
        <w:trPr>
          <w:trHeight w:val="1262"/>
        </w:trPr>
        <w:tc>
          <w:tcPr>
            <w:tcW w:w="1212"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164" w:type="dxa"/>
            <w:vMerge/>
            <w:shd w:val="clear" w:color="auto" w:fill="FFFFFF"/>
            <w:vAlign w:val="center"/>
          </w:tcPr>
          <w:p w:rsidR="000C2A43" w:rsidRPr="00917B35" w:rsidRDefault="000C2A43" w:rsidP="005D7249">
            <w:pPr>
              <w:pStyle w:val="affa"/>
              <w:ind w:firstLine="420"/>
              <w:rPr>
                <w:rFonts w:ascii="微软雅黑" w:eastAsia="微软雅黑" w:hAnsi="微软雅黑"/>
                <w:sz w:val="21"/>
              </w:rPr>
            </w:pPr>
          </w:p>
        </w:tc>
        <w:tc>
          <w:tcPr>
            <w:tcW w:w="1701" w:type="dxa"/>
            <w:shd w:val="clear" w:color="auto" w:fill="FFFFFF"/>
            <w:vAlign w:val="center"/>
          </w:tcPr>
          <w:p w:rsidR="000C2A43" w:rsidRPr="00917B35" w:rsidRDefault="00045237" w:rsidP="005432EC">
            <w:pPr>
              <w:pStyle w:val="affa"/>
              <w:ind w:firstLineChars="150" w:firstLine="315"/>
              <w:rPr>
                <w:rFonts w:ascii="微软雅黑" w:eastAsia="微软雅黑" w:hAnsi="微软雅黑"/>
                <w:sz w:val="21"/>
              </w:rPr>
            </w:pPr>
            <w:r>
              <w:rPr>
                <w:rFonts w:ascii="微软雅黑" w:eastAsia="微软雅黑" w:hAnsi="微软雅黑" w:hint="eastAsia"/>
                <w:sz w:val="21"/>
              </w:rPr>
              <w:t>行政部</w:t>
            </w:r>
          </w:p>
        </w:tc>
        <w:tc>
          <w:tcPr>
            <w:tcW w:w="2410" w:type="dxa"/>
            <w:shd w:val="clear" w:color="auto" w:fill="FFFFFF"/>
            <w:vAlign w:val="center"/>
          </w:tcPr>
          <w:p w:rsidR="000C2A43" w:rsidRPr="00917B35" w:rsidRDefault="000C2A43" w:rsidP="005D7249">
            <w:pPr>
              <w:pStyle w:val="affa"/>
              <w:ind w:firstLine="420"/>
              <w:rPr>
                <w:rFonts w:ascii="微软雅黑" w:eastAsia="微软雅黑" w:hAnsi="微软雅黑"/>
                <w:sz w:val="21"/>
              </w:rPr>
            </w:pPr>
            <w:r w:rsidRPr="00917B35">
              <w:rPr>
                <w:rFonts w:ascii="微软雅黑" w:eastAsia="微软雅黑" w:hAnsi="微软雅黑" w:hint="eastAsia"/>
                <w:sz w:val="21"/>
              </w:rPr>
              <w:t>监督、通报</w:t>
            </w:r>
          </w:p>
        </w:tc>
        <w:tc>
          <w:tcPr>
            <w:tcW w:w="2552"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劳动权益履行率100%</w:t>
            </w:r>
          </w:p>
        </w:tc>
      </w:tr>
      <w:tr w:rsidR="000C2A43" w:rsidRPr="00917B35" w:rsidTr="005D7249">
        <w:trPr>
          <w:trHeight w:val="1755"/>
        </w:trPr>
        <w:tc>
          <w:tcPr>
            <w:tcW w:w="1212"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一般员工</w:t>
            </w:r>
          </w:p>
        </w:tc>
        <w:tc>
          <w:tcPr>
            <w:tcW w:w="1164"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日常行为</w:t>
            </w:r>
          </w:p>
        </w:tc>
        <w:tc>
          <w:tcPr>
            <w:tcW w:w="1701"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顾客和供应商</w:t>
            </w:r>
          </w:p>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媒体、监察部门</w:t>
            </w:r>
          </w:p>
        </w:tc>
        <w:tc>
          <w:tcPr>
            <w:tcW w:w="2410"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1.合同兑现；</w:t>
            </w:r>
          </w:p>
          <w:p w:rsidR="000C2A43" w:rsidRPr="00917B35" w:rsidRDefault="000C2A43" w:rsidP="005D7249">
            <w:pPr>
              <w:pStyle w:val="affa"/>
              <w:ind w:left="210" w:hangingChars="100" w:hanging="210"/>
              <w:rPr>
                <w:rFonts w:ascii="微软雅黑" w:eastAsia="微软雅黑" w:hAnsi="微软雅黑"/>
                <w:sz w:val="21"/>
              </w:rPr>
            </w:pPr>
            <w:r w:rsidRPr="00917B35">
              <w:rPr>
                <w:rFonts w:ascii="微软雅黑" w:eastAsia="微软雅黑" w:hAnsi="微软雅黑" w:hint="eastAsia"/>
                <w:sz w:val="21"/>
              </w:rPr>
              <w:t>2.媒体曝光、违纪处理。</w:t>
            </w:r>
          </w:p>
        </w:tc>
        <w:tc>
          <w:tcPr>
            <w:tcW w:w="2552" w:type="dxa"/>
            <w:shd w:val="clear" w:color="auto" w:fill="FFFFFF"/>
            <w:vAlign w:val="center"/>
          </w:tcPr>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1.合同兑现率100%；</w:t>
            </w:r>
          </w:p>
          <w:p w:rsidR="000C2A43" w:rsidRPr="00917B35" w:rsidRDefault="000C2A43" w:rsidP="005D7249">
            <w:pPr>
              <w:pStyle w:val="affa"/>
              <w:ind w:firstLineChars="0" w:firstLine="0"/>
              <w:rPr>
                <w:rFonts w:ascii="微软雅黑" w:eastAsia="微软雅黑" w:hAnsi="微软雅黑"/>
                <w:sz w:val="21"/>
              </w:rPr>
            </w:pPr>
            <w:r w:rsidRPr="00917B35">
              <w:rPr>
                <w:rFonts w:ascii="微软雅黑" w:eastAsia="微软雅黑" w:hAnsi="微软雅黑" w:hint="eastAsia"/>
                <w:sz w:val="21"/>
              </w:rPr>
              <w:t>2.违法违纪事件数0。</w:t>
            </w:r>
          </w:p>
        </w:tc>
      </w:tr>
    </w:tbl>
    <w:p w:rsidR="000C2A43" w:rsidRPr="004B0F02" w:rsidRDefault="004B0F02" w:rsidP="000C2A43">
      <w:pPr>
        <w:pStyle w:val="New"/>
        <w:spacing w:before="156" w:after="156"/>
        <w:ind w:firstLineChars="0" w:firstLine="0"/>
        <w:rPr>
          <w:rFonts w:ascii="宋体" w:hAnsi="宋体"/>
          <w:sz w:val="28"/>
          <w:szCs w:val="28"/>
        </w:rPr>
      </w:pPr>
      <w:bookmarkStart w:id="16" w:name="_Toc26448"/>
      <w:r>
        <w:rPr>
          <w:rFonts w:ascii="宋体" w:hAnsi="宋体" w:hint="eastAsia"/>
          <w:sz w:val="28"/>
          <w:szCs w:val="28"/>
        </w:rPr>
        <w:t>3）</w:t>
      </w:r>
      <w:r w:rsidR="000C2A43" w:rsidRPr="004B0F02">
        <w:rPr>
          <w:rFonts w:ascii="宋体" w:hAnsi="宋体" w:hint="eastAsia"/>
          <w:sz w:val="28"/>
          <w:szCs w:val="28"/>
        </w:rPr>
        <w:t>公益支持</w:t>
      </w:r>
      <w:bookmarkEnd w:id="16"/>
    </w:p>
    <w:p w:rsidR="000C2A43" w:rsidRPr="004B0F02" w:rsidRDefault="000C2A43" w:rsidP="004B0F02">
      <w:pPr>
        <w:pStyle w:val="New"/>
        <w:spacing w:before="156" w:after="156"/>
        <w:ind w:firstLine="560"/>
        <w:rPr>
          <w:rFonts w:ascii="宋体" w:hAnsi="宋体"/>
          <w:bCs/>
          <w:spacing w:val="36"/>
          <w:w w:val="102"/>
          <w:sz w:val="28"/>
          <w:szCs w:val="28"/>
        </w:rPr>
      </w:pPr>
      <w:r w:rsidRPr="004B0F02">
        <w:rPr>
          <w:rFonts w:ascii="宋体" w:hAnsi="宋体"/>
          <w:sz w:val="28"/>
          <w:szCs w:val="28"/>
        </w:rPr>
        <w:t>领</w:t>
      </w:r>
      <w:r w:rsidRPr="004B0F02">
        <w:rPr>
          <w:rFonts w:ascii="宋体" w:hAnsi="宋体"/>
          <w:spacing w:val="5"/>
          <w:sz w:val="28"/>
          <w:szCs w:val="28"/>
        </w:rPr>
        <w:t>导</w:t>
      </w:r>
      <w:r w:rsidRPr="004B0F02">
        <w:rPr>
          <w:rFonts w:ascii="宋体" w:hAnsi="宋体"/>
          <w:sz w:val="28"/>
          <w:szCs w:val="28"/>
        </w:rPr>
        <w:t>及员</w:t>
      </w:r>
      <w:r w:rsidRPr="004B0F02">
        <w:rPr>
          <w:rFonts w:ascii="宋体" w:hAnsi="宋体"/>
          <w:spacing w:val="5"/>
          <w:sz w:val="28"/>
          <w:szCs w:val="28"/>
        </w:rPr>
        <w:t>工</w:t>
      </w:r>
      <w:r w:rsidRPr="004B0F02">
        <w:rPr>
          <w:rFonts w:ascii="宋体" w:hAnsi="宋体"/>
          <w:sz w:val="28"/>
          <w:szCs w:val="28"/>
        </w:rPr>
        <w:t>积极</w:t>
      </w:r>
      <w:r w:rsidRPr="004B0F02">
        <w:rPr>
          <w:rFonts w:ascii="宋体" w:hAnsi="宋体"/>
          <w:spacing w:val="5"/>
          <w:sz w:val="28"/>
          <w:szCs w:val="28"/>
        </w:rPr>
        <w:t>为</w:t>
      </w:r>
      <w:r w:rsidRPr="004B0F02">
        <w:rPr>
          <w:rFonts w:ascii="宋体" w:hAnsi="宋体"/>
          <w:sz w:val="28"/>
          <w:szCs w:val="28"/>
        </w:rPr>
        <w:t>社会</w:t>
      </w:r>
      <w:r w:rsidRPr="004B0F02">
        <w:rPr>
          <w:rFonts w:ascii="宋体" w:hAnsi="宋体"/>
          <w:spacing w:val="5"/>
          <w:sz w:val="28"/>
          <w:szCs w:val="28"/>
        </w:rPr>
        <w:t>公</w:t>
      </w:r>
      <w:r w:rsidRPr="004B0F02">
        <w:rPr>
          <w:rFonts w:ascii="宋体" w:hAnsi="宋体"/>
          <w:sz w:val="28"/>
          <w:szCs w:val="28"/>
        </w:rPr>
        <w:t>益事</w:t>
      </w:r>
      <w:r w:rsidRPr="004B0F02">
        <w:rPr>
          <w:rFonts w:ascii="宋体" w:hAnsi="宋体"/>
          <w:spacing w:val="5"/>
          <w:sz w:val="28"/>
          <w:szCs w:val="28"/>
        </w:rPr>
        <w:t>业</w:t>
      </w:r>
      <w:r w:rsidRPr="004B0F02">
        <w:rPr>
          <w:rFonts w:ascii="宋体" w:hAnsi="宋体"/>
          <w:sz w:val="28"/>
          <w:szCs w:val="28"/>
        </w:rPr>
        <w:t>做出</w:t>
      </w:r>
      <w:r w:rsidRPr="004B0F02">
        <w:rPr>
          <w:rFonts w:ascii="宋体" w:hAnsi="宋体"/>
          <w:spacing w:val="5"/>
          <w:sz w:val="28"/>
          <w:szCs w:val="28"/>
        </w:rPr>
        <w:t>很</w:t>
      </w:r>
      <w:r w:rsidRPr="004B0F02">
        <w:rPr>
          <w:rFonts w:ascii="宋体" w:hAnsi="宋体"/>
          <w:sz w:val="28"/>
          <w:szCs w:val="28"/>
        </w:rPr>
        <w:t>大的</w:t>
      </w:r>
      <w:r w:rsidRPr="004B0F02">
        <w:rPr>
          <w:rFonts w:ascii="宋体" w:hAnsi="宋体"/>
          <w:spacing w:val="5"/>
          <w:sz w:val="28"/>
          <w:szCs w:val="28"/>
        </w:rPr>
        <w:t>贡</w:t>
      </w:r>
      <w:r w:rsidRPr="004B0F02">
        <w:rPr>
          <w:rFonts w:ascii="宋体" w:hAnsi="宋体"/>
          <w:sz w:val="28"/>
          <w:szCs w:val="28"/>
        </w:rPr>
        <w:t>献</w:t>
      </w:r>
      <w:r w:rsidRPr="004B0F02">
        <w:rPr>
          <w:rFonts w:ascii="宋体" w:hAnsi="宋体"/>
          <w:spacing w:val="-92"/>
          <w:sz w:val="28"/>
          <w:szCs w:val="28"/>
        </w:rPr>
        <w:t>，</w:t>
      </w:r>
      <w:r w:rsidRPr="004B0F02">
        <w:rPr>
          <w:rFonts w:ascii="宋体" w:hAnsi="宋体"/>
          <w:sz w:val="28"/>
          <w:szCs w:val="28"/>
        </w:rPr>
        <w:t>高</w:t>
      </w:r>
      <w:r w:rsidRPr="004B0F02">
        <w:rPr>
          <w:rFonts w:ascii="宋体" w:hAnsi="宋体"/>
          <w:spacing w:val="5"/>
          <w:sz w:val="28"/>
          <w:szCs w:val="28"/>
        </w:rPr>
        <w:t>层</w:t>
      </w:r>
      <w:r w:rsidRPr="004B0F02">
        <w:rPr>
          <w:rFonts w:ascii="宋体" w:hAnsi="宋体"/>
          <w:sz w:val="28"/>
          <w:szCs w:val="28"/>
        </w:rPr>
        <w:t>领导</w:t>
      </w:r>
      <w:r w:rsidRPr="004B0F02">
        <w:rPr>
          <w:rFonts w:ascii="宋体" w:hAnsi="宋体"/>
          <w:spacing w:val="5"/>
          <w:sz w:val="28"/>
          <w:szCs w:val="28"/>
        </w:rPr>
        <w:t>起</w:t>
      </w:r>
      <w:r w:rsidRPr="004B0F02">
        <w:rPr>
          <w:rFonts w:ascii="宋体" w:hAnsi="宋体"/>
          <w:sz w:val="28"/>
          <w:szCs w:val="28"/>
        </w:rPr>
        <w:t>了</w:t>
      </w:r>
      <w:r w:rsidRPr="004B0F02">
        <w:rPr>
          <w:rFonts w:ascii="宋体" w:hAnsi="宋体"/>
          <w:spacing w:val="5"/>
          <w:sz w:val="28"/>
          <w:szCs w:val="28"/>
        </w:rPr>
        <w:t>很</w:t>
      </w:r>
      <w:r w:rsidRPr="004B0F02">
        <w:rPr>
          <w:rFonts w:ascii="宋体" w:hAnsi="宋体"/>
          <w:sz w:val="28"/>
          <w:szCs w:val="28"/>
        </w:rPr>
        <w:t>好带头示</w:t>
      </w:r>
      <w:r w:rsidRPr="004B0F02">
        <w:rPr>
          <w:rFonts w:ascii="宋体" w:hAnsi="宋体"/>
          <w:spacing w:val="5"/>
          <w:sz w:val="28"/>
          <w:szCs w:val="28"/>
        </w:rPr>
        <w:t>范</w:t>
      </w:r>
      <w:r w:rsidRPr="004B0F02">
        <w:rPr>
          <w:rFonts w:ascii="宋体" w:hAnsi="宋体"/>
          <w:sz w:val="28"/>
          <w:szCs w:val="28"/>
        </w:rPr>
        <w:t>作</w:t>
      </w:r>
      <w:r w:rsidRPr="004B0F02">
        <w:rPr>
          <w:rFonts w:ascii="宋体" w:hAnsi="宋体"/>
          <w:spacing w:val="5"/>
          <w:sz w:val="28"/>
          <w:szCs w:val="28"/>
        </w:rPr>
        <w:t>用</w:t>
      </w:r>
      <w:r w:rsidRPr="004B0F02">
        <w:rPr>
          <w:rFonts w:ascii="宋体" w:hAnsi="宋体"/>
          <w:spacing w:val="-43"/>
          <w:sz w:val="28"/>
          <w:szCs w:val="28"/>
        </w:rPr>
        <w:t>。</w:t>
      </w:r>
      <w:r w:rsidRPr="004B0F02">
        <w:rPr>
          <w:rFonts w:ascii="宋体" w:hAnsi="宋体"/>
          <w:spacing w:val="5"/>
          <w:sz w:val="28"/>
          <w:szCs w:val="28"/>
        </w:rPr>
        <w:t>“</w:t>
      </w:r>
      <w:r w:rsidRPr="004B0F02">
        <w:rPr>
          <w:rFonts w:ascii="宋体" w:hAnsi="宋体"/>
          <w:sz w:val="28"/>
          <w:szCs w:val="28"/>
        </w:rPr>
        <w:t>内聚</w:t>
      </w:r>
      <w:r w:rsidRPr="004B0F02">
        <w:rPr>
          <w:rFonts w:ascii="宋体" w:hAnsi="宋体"/>
          <w:spacing w:val="5"/>
          <w:sz w:val="28"/>
          <w:szCs w:val="28"/>
        </w:rPr>
        <w:t>人</w:t>
      </w:r>
      <w:r w:rsidRPr="004B0F02">
        <w:rPr>
          <w:rFonts w:ascii="宋体" w:hAnsi="宋体"/>
          <w:sz w:val="28"/>
          <w:szCs w:val="28"/>
        </w:rPr>
        <w:t>气</w:t>
      </w:r>
      <w:r w:rsidRPr="004B0F02">
        <w:rPr>
          <w:rFonts w:ascii="宋体" w:hAnsi="宋体"/>
          <w:spacing w:val="-15"/>
          <w:sz w:val="28"/>
          <w:szCs w:val="28"/>
        </w:rPr>
        <w:t>、</w:t>
      </w:r>
      <w:r w:rsidRPr="004B0F02">
        <w:rPr>
          <w:rFonts w:ascii="宋体" w:hAnsi="宋体"/>
          <w:sz w:val="28"/>
          <w:szCs w:val="28"/>
        </w:rPr>
        <w:t>外树</w:t>
      </w:r>
      <w:r w:rsidRPr="004B0F02">
        <w:rPr>
          <w:rFonts w:ascii="宋体" w:hAnsi="宋体"/>
          <w:spacing w:val="5"/>
          <w:sz w:val="28"/>
          <w:szCs w:val="28"/>
        </w:rPr>
        <w:t>形</w:t>
      </w:r>
      <w:r w:rsidRPr="004B0F02">
        <w:rPr>
          <w:rFonts w:ascii="宋体" w:hAnsi="宋体"/>
          <w:sz w:val="28"/>
          <w:szCs w:val="28"/>
        </w:rPr>
        <w:t>象</w:t>
      </w:r>
      <w:r w:rsidRPr="004B0F02">
        <w:rPr>
          <w:rFonts w:ascii="宋体" w:hAnsi="宋体"/>
          <w:spacing w:val="-15"/>
          <w:sz w:val="28"/>
          <w:szCs w:val="28"/>
        </w:rPr>
        <w:t>”，</w:t>
      </w:r>
      <w:r w:rsidRPr="004B0F02">
        <w:rPr>
          <w:rFonts w:ascii="宋体" w:hAnsi="宋体"/>
          <w:sz w:val="28"/>
          <w:szCs w:val="28"/>
        </w:rPr>
        <w:t>公司高</w:t>
      </w:r>
      <w:r w:rsidRPr="004B0F02">
        <w:rPr>
          <w:rFonts w:ascii="宋体" w:hAnsi="宋体"/>
          <w:spacing w:val="5"/>
          <w:sz w:val="28"/>
          <w:szCs w:val="28"/>
        </w:rPr>
        <w:t>层</w:t>
      </w:r>
      <w:r w:rsidRPr="004B0F02">
        <w:rPr>
          <w:rFonts w:ascii="宋体" w:hAnsi="宋体"/>
          <w:sz w:val="28"/>
          <w:szCs w:val="28"/>
        </w:rPr>
        <w:t>非常</w:t>
      </w:r>
      <w:r w:rsidRPr="004B0F02">
        <w:rPr>
          <w:rFonts w:ascii="宋体" w:hAnsi="宋体"/>
          <w:spacing w:val="5"/>
          <w:sz w:val="28"/>
          <w:szCs w:val="28"/>
        </w:rPr>
        <w:t>重</w:t>
      </w:r>
      <w:r w:rsidRPr="004B0F02">
        <w:rPr>
          <w:rFonts w:ascii="宋体" w:hAnsi="宋体"/>
          <w:sz w:val="28"/>
          <w:szCs w:val="28"/>
        </w:rPr>
        <w:t>视企</w:t>
      </w:r>
      <w:r w:rsidRPr="004B0F02">
        <w:rPr>
          <w:rFonts w:ascii="宋体" w:hAnsi="宋体"/>
          <w:spacing w:val="5"/>
          <w:sz w:val="28"/>
          <w:szCs w:val="28"/>
        </w:rPr>
        <w:t>业</w:t>
      </w:r>
      <w:r w:rsidRPr="004B0F02">
        <w:rPr>
          <w:rFonts w:ascii="宋体" w:hAnsi="宋体"/>
          <w:sz w:val="28"/>
          <w:szCs w:val="28"/>
        </w:rPr>
        <w:t>承</w:t>
      </w:r>
      <w:r w:rsidRPr="004B0F02">
        <w:rPr>
          <w:rFonts w:ascii="宋体" w:hAnsi="宋体"/>
          <w:spacing w:val="5"/>
          <w:sz w:val="28"/>
          <w:szCs w:val="28"/>
        </w:rPr>
        <w:t>担</w:t>
      </w:r>
      <w:r w:rsidRPr="004B0F02">
        <w:rPr>
          <w:rFonts w:ascii="宋体" w:hAnsi="宋体"/>
          <w:sz w:val="28"/>
          <w:szCs w:val="28"/>
        </w:rPr>
        <w:t>的社会公益责</w:t>
      </w:r>
      <w:r w:rsidRPr="004B0F02">
        <w:rPr>
          <w:rFonts w:ascii="宋体" w:hAnsi="宋体"/>
          <w:spacing w:val="5"/>
          <w:sz w:val="28"/>
          <w:szCs w:val="28"/>
        </w:rPr>
        <w:t>任</w:t>
      </w:r>
      <w:r w:rsidRPr="004B0F02">
        <w:rPr>
          <w:rFonts w:ascii="宋体" w:hAnsi="宋体"/>
          <w:spacing w:val="-22"/>
          <w:sz w:val="28"/>
          <w:szCs w:val="28"/>
        </w:rPr>
        <w:t>，</w:t>
      </w:r>
      <w:r w:rsidRPr="004B0F02">
        <w:rPr>
          <w:rFonts w:ascii="宋体" w:hAnsi="宋体"/>
          <w:sz w:val="28"/>
          <w:szCs w:val="28"/>
        </w:rPr>
        <w:t>实</w:t>
      </w:r>
      <w:r w:rsidRPr="004B0F02">
        <w:rPr>
          <w:rFonts w:ascii="宋体" w:hAnsi="宋体"/>
          <w:spacing w:val="5"/>
          <w:sz w:val="28"/>
          <w:szCs w:val="28"/>
        </w:rPr>
        <w:t>现</w:t>
      </w:r>
      <w:r w:rsidRPr="004B0F02">
        <w:rPr>
          <w:rFonts w:ascii="宋体" w:hAnsi="宋体"/>
          <w:sz w:val="28"/>
          <w:szCs w:val="28"/>
        </w:rPr>
        <w:t>企</w:t>
      </w:r>
      <w:r w:rsidRPr="004B0F02">
        <w:rPr>
          <w:rFonts w:ascii="宋体" w:hAnsi="宋体"/>
          <w:spacing w:val="1"/>
          <w:w w:val="105"/>
          <w:sz w:val="28"/>
          <w:szCs w:val="28"/>
        </w:rPr>
        <w:t>业与地区、社会的协调、和谐</w:t>
      </w:r>
      <w:r w:rsidRPr="004B0F02">
        <w:rPr>
          <w:rFonts w:ascii="宋体" w:hAnsi="宋体" w:hint="eastAsia"/>
          <w:spacing w:val="1"/>
          <w:w w:val="105"/>
          <w:sz w:val="28"/>
          <w:szCs w:val="28"/>
        </w:rPr>
        <w:t>。</w:t>
      </w:r>
    </w:p>
    <w:p w:rsidR="00912762" w:rsidRDefault="00912762" w:rsidP="00912762">
      <w:pPr>
        <w:spacing w:line="360" w:lineRule="auto"/>
        <w:jc w:val="center"/>
        <w:rPr>
          <w:rFonts w:ascii="微软雅黑" w:eastAsia="微软雅黑" w:hAnsi="微软雅黑"/>
          <w:color w:val="000000"/>
          <w:sz w:val="24"/>
        </w:rPr>
      </w:pPr>
      <w:r>
        <w:rPr>
          <w:rFonts w:ascii="微软雅黑" w:eastAsia="微软雅黑" w:hAnsi="微软雅黑" w:hint="eastAsia"/>
          <w:color w:val="000000"/>
          <w:sz w:val="24"/>
        </w:rPr>
        <w:t>图表9近三年公司公益捐款情况</w:t>
      </w:r>
    </w:p>
    <w:tbl>
      <w:tblPr>
        <w:tblW w:w="0" w:type="auto"/>
        <w:tblInd w:w="2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2552"/>
        <w:gridCol w:w="4110"/>
        <w:gridCol w:w="2127"/>
      </w:tblGrid>
      <w:tr w:rsidR="00912762" w:rsidTr="00E20E1E">
        <w:trPr>
          <w:trHeight w:val="567"/>
          <w:tblHeader/>
        </w:trPr>
        <w:tc>
          <w:tcPr>
            <w:tcW w:w="2552" w:type="dxa"/>
            <w:shd w:val="clear" w:color="auto" w:fill="C6D9F1"/>
            <w:vAlign w:val="center"/>
          </w:tcPr>
          <w:p w:rsidR="00912762" w:rsidRDefault="00912762" w:rsidP="00E20E1E">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支持领域名称</w:t>
            </w:r>
          </w:p>
        </w:tc>
        <w:tc>
          <w:tcPr>
            <w:tcW w:w="4110" w:type="dxa"/>
            <w:shd w:val="clear" w:color="auto" w:fill="C6D9F1"/>
            <w:vAlign w:val="center"/>
          </w:tcPr>
          <w:p w:rsidR="00912762" w:rsidRDefault="00912762" w:rsidP="00E20E1E">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支持内容</w:t>
            </w:r>
          </w:p>
        </w:tc>
        <w:tc>
          <w:tcPr>
            <w:tcW w:w="2127" w:type="dxa"/>
            <w:shd w:val="clear" w:color="auto" w:fill="C6D9F1"/>
            <w:vAlign w:val="center"/>
          </w:tcPr>
          <w:p w:rsidR="00912762" w:rsidRDefault="00912762" w:rsidP="00E20E1E">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金额（万元）</w:t>
            </w:r>
          </w:p>
        </w:tc>
      </w:tr>
      <w:tr w:rsidR="00912762" w:rsidTr="00E20E1E">
        <w:trPr>
          <w:trHeight w:val="567"/>
        </w:trPr>
        <w:tc>
          <w:tcPr>
            <w:tcW w:w="2552" w:type="dxa"/>
            <w:vAlign w:val="center"/>
          </w:tcPr>
          <w:p w:rsidR="00912762" w:rsidRDefault="00912762" w:rsidP="00E20E1E">
            <w:pPr>
              <w:spacing w:line="240" w:lineRule="atLeast"/>
              <w:ind w:firstLineChars="400" w:firstLine="840"/>
              <w:rPr>
                <w:rFonts w:ascii="微软雅黑" w:eastAsia="微软雅黑" w:hAnsi="微软雅黑"/>
                <w:color w:val="000000"/>
                <w:szCs w:val="21"/>
              </w:rPr>
            </w:pPr>
            <w:r>
              <w:rPr>
                <w:rFonts w:ascii="微软雅黑" w:eastAsia="微软雅黑" w:hAnsi="微软雅黑" w:hint="eastAsia"/>
                <w:color w:val="000000"/>
                <w:szCs w:val="21"/>
              </w:rPr>
              <w:t>2021年</w:t>
            </w:r>
          </w:p>
        </w:tc>
        <w:tc>
          <w:tcPr>
            <w:tcW w:w="4110" w:type="dxa"/>
            <w:vAlign w:val="center"/>
          </w:tcPr>
          <w:p w:rsidR="00912762" w:rsidRDefault="00912762" w:rsidP="00E20E1E">
            <w:pPr>
              <w:spacing w:line="240" w:lineRule="atLeast"/>
              <w:ind w:left="210" w:hangingChars="100" w:hanging="210"/>
              <w:jc w:val="center"/>
              <w:rPr>
                <w:rFonts w:ascii="微软雅黑" w:eastAsia="微软雅黑" w:hAnsi="微软雅黑"/>
                <w:color w:val="000000"/>
                <w:szCs w:val="21"/>
              </w:rPr>
            </w:pPr>
            <w:r>
              <w:rPr>
                <w:rFonts w:ascii="微软雅黑" w:eastAsia="微软雅黑" w:hAnsi="微软雅黑" w:hint="eastAsia"/>
                <w:color w:val="000000"/>
                <w:szCs w:val="21"/>
              </w:rPr>
              <w:t>赞助困难职工小孩读书</w:t>
            </w:r>
          </w:p>
        </w:tc>
        <w:tc>
          <w:tcPr>
            <w:tcW w:w="2127" w:type="dxa"/>
            <w:vAlign w:val="center"/>
          </w:tcPr>
          <w:p w:rsidR="00912762" w:rsidRDefault="00912762" w:rsidP="00E20E1E">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0.3</w:t>
            </w:r>
          </w:p>
        </w:tc>
      </w:tr>
      <w:tr w:rsidR="00912762" w:rsidTr="00E20E1E">
        <w:trPr>
          <w:trHeight w:val="567"/>
        </w:trPr>
        <w:tc>
          <w:tcPr>
            <w:tcW w:w="2552" w:type="dxa"/>
            <w:vAlign w:val="center"/>
          </w:tcPr>
          <w:p w:rsidR="00912762" w:rsidRDefault="00912762" w:rsidP="00E20E1E">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2020年</w:t>
            </w:r>
          </w:p>
        </w:tc>
        <w:tc>
          <w:tcPr>
            <w:tcW w:w="4110" w:type="dxa"/>
            <w:vAlign w:val="center"/>
          </w:tcPr>
          <w:p w:rsidR="00912762" w:rsidRDefault="00912762" w:rsidP="00E20E1E">
            <w:pPr>
              <w:spacing w:line="240" w:lineRule="atLeast"/>
              <w:ind w:left="210" w:hangingChars="100" w:hanging="210"/>
              <w:jc w:val="center"/>
              <w:rPr>
                <w:rFonts w:ascii="微软雅黑" w:eastAsia="微软雅黑" w:hAnsi="微软雅黑"/>
                <w:color w:val="000000"/>
                <w:szCs w:val="21"/>
              </w:rPr>
            </w:pPr>
            <w:r>
              <w:rPr>
                <w:rFonts w:ascii="微软雅黑" w:eastAsia="微软雅黑" w:hAnsi="微软雅黑" w:hint="eastAsia"/>
                <w:color w:val="000000"/>
                <w:szCs w:val="21"/>
              </w:rPr>
              <w:t>赞助困难职工小孩读书</w:t>
            </w:r>
          </w:p>
        </w:tc>
        <w:tc>
          <w:tcPr>
            <w:tcW w:w="2127" w:type="dxa"/>
            <w:vAlign w:val="center"/>
          </w:tcPr>
          <w:p w:rsidR="00912762" w:rsidRDefault="00912762" w:rsidP="00E20E1E">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0.3</w:t>
            </w:r>
          </w:p>
        </w:tc>
      </w:tr>
      <w:tr w:rsidR="00912762" w:rsidTr="00E20E1E">
        <w:trPr>
          <w:trHeight w:val="567"/>
        </w:trPr>
        <w:tc>
          <w:tcPr>
            <w:tcW w:w="2552" w:type="dxa"/>
            <w:vAlign w:val="center"/>
          </w:tcPr>
          <w:p w:rsidR="00912762" w:rsidRDefault="00912762" w:rsidP="00E20E1E">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2019年</w:t>
            </w:r>
          </w:p>
        </w:tc>
        <w:tc>
          <w:tcPr>
            <w:tcW w:w="4110" w:type="dxa"/>
            <w:vAlign w:val="center"/>
          </w:tcPr>
          <w:p w:rsidR="00912762" w:rsidRDefault="00912762" w:rsidP="00E20E1E">
            <w:pPr>
              <w:spacing w:line="240" w:lineRule="atLeast"/>
              <w:ind w:left="210" w:hangingChars="100" w:hanging="210"/>
              <w:jc w:val="center"/>
              <w:rPr>
                <w:rFonts w:ascii="微软雅黑" w:eastAsia="微软雅黑" w:hAnsi="微软雅黑"/>
                <w:color w:val="000000"/>
                <w:szCs w:val="21"/>
              </w:rPr>
            </w:pPr>
            <w:r>
              <w:rPr>
                <w:rFonts w:ascii="微软雅黑" w:eastAsia="微软雅黑" w:hAnsi="微软雅黑" w:hint="eastAsia"/>
                <w:color w:val="000000"/>
                <w:szCs w:val="21"/>
              </w:rPr>
              <w:t>赞助困难职工小孩读书</w:t>
            </w:r>
          </w:p>
        </w:tc>
        <w:tc>
          <w:tcPr>
            <w:tcW w:w="2127" w:type="dxa"/>
            <w:vAlign w:val="center"/>
          </w:tcPr>
          <w:p w:rsidR="00912762" w:rsidRDefault="00912762" w:rsidP="00E20E1E">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0.3</w:t>
            </w:r>
          </w:p>
        </w:tc>
      </w:tr>
    </w:tbl>
    <w:p w:rsidR="000C2A43" w:rsidRPr="00BA46C7" w:rsidRDefault="000C2A43" w:rsidP="000C2A43">
      <w:pPr>
        <w:pStyle w:val="New"/>
        <w:spacing w:before="156" w:after="156" w:line="240" w:lineRule="auto"/>
        <w:ind w:firstLineChars="0" w:firstLine="0"/>
        <w:rPr>
          <w:rFonts w:ascii="微软雅黑" w:eastAsia="微软雅黑" w:hAnsi="微软雅黑"/>
        </w:rPr>
      </w:pPr>
    </w:p>
    <w:p w:rsidR="000C2A43" w:rsidRDefault="000C2A43" w:rsidP="000C2A43">
      <w:pPr>
        <w:rPr>
          <w:color w:val="000000"/>
        </w:rPr>
      </w:pPr>
    </w:p>
    <w:p w:rsidR="000C2A43" w:rsidRDefault="000C2A43" w:rsidP="000C2A43">
      <w:pPr>
        <w:rPr>
          <w:color w:val="000000"/>
        </w:rPr>
      </w:pPr>
    </w:p>
    <w:p w:rsidR="000C2A43" w:rsidRDefault="000C2A43" w:rsidP="000C2A43">
      <w:pPr>
        <w:pStyle w:val="aff5"/>
        <w:spacing w:before="156" w:after="156"/>
        <w:jc w:val="both"/>
      </w:pPr>
    </w:p>
    <w:p w:rsidR="00912762" w:rsidRDefault="00912762" w:rsidP="000C2A43">
      <w:pPr>
        <w:pStyle w:val="aff5"/>
        <w:spacing w:before="156" w:after="156"/>
        <w:jc w:val="both"/>
      </w:pPr>
    </w:p>
    <w:p w:rsidR="00912762" w:rsidRDefault="00697996" w:rsidP="000C2A43">
      <w:pPr>
        <w:pStyle w:val="aff5"/>
        <w:spacing w:before="156" w:after="156"/>
        <w:jc w:val="both"/>
      </w:pPr>
      <w:r>
        <w:rPr>
          <w:rFonts w:ascii="微软雅黑" w:eastAsia="微软雅黑" w:hAnsi="微软雅黑" w:cs="宋体"/>
          <w:noProof/>
          <w:kern w:val="0"/>
          <w:sz w:val="24"/>
        </w:rPr>
        <w:lastRenderedPageBreak/>
        <w:drawing>
          <wp:inline distT="0" distB="0" distL="0" distR="0">
            <wp:extent cx="5191125" cy="7200900"/>
            <wp:effectExtent l="19050" t="0" r="9525" b="0"/>
            <wp:docPr id="2" name="图片 1" descr="C:\Users\cxm\AppData\Local\Temp\WeChat Files\dbdad2cb639d409967c42ec53a19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cxm\AppData\Local\Temp\WeChat Files\dbdad2cb639d409967c42ec53a19538.jpg"/>
                    <pic:cNvPicPr>
                      <a:picLocks noChangeAspect="1" noChangeArrowheads="1"/>
                    </pic:cNvPicPr>
                  </pic:nvPicPr>
                  <pic:blipFill>
                    <a:blip r:embed="rId11"/>
                    <a:srcRect/>
                    <a:stretch>
                      <a:fillRect/>
                    </a:stretch>
                  </pic:blipFill>
                  <pic:spPr bwMode="auto">
                    <a:xfrm>
                      <a:off x="0" y="0"/>
                      <a:ext cx="5191125" cy="7200900"/>
                    </a:xfrm>
                    <a:prstGeom prst="rect">
                      <a:avLst/>
                    </a:prstGeom>
                    <a:noFill/>
                    <a:ln w="9525">
                      <a:noFill/>
                      <a:miter lim="800000"/>
                      <a:headEnd/>
                      <a:tailEnd/>
                    </a:ln>
                  </pic:spPr>
                </pic:pic>
              </a:graphicData>
            </a:graphic>
          </wp:inline>
        </w:drawing>
      </w:r>
    </w:p>
    <w:p w:rsidR="000C2A43" w:rsidRDefault="000C2A43" w:rsidP="000C2A43">
      <w:pPr>
        <w:jc w:val="center"/>
        <w:rPr>
          <w:color w:val="000000"/>
        </w:rPr>
      </w:pPr>
      <w:r w:rsidRPr="006D1214">
        <w:rPr>
          <w:rFonts w:ascii="微软雅黑" w:eastAsia="微软雅黑" w:hAnsi="微软雅黑" w:cs="宋体" w:hint="eastAsia"/>
          <w:color w:val="000000"/>
          <w:kern w:val="0"/>
          <w:sz w:val="24"/>
        </w:rPr>
        <w:t>图</w:t>
      </w:r>
      <w:r>
        <w:rPr>
          <w:rFonts w:ascii="微软雅黑" w:eastAsia="微软雅黑" w:hAnsi="微软雅黑" w:cs="宋体" w:hint="eastAsia"/>
          <w:color w:val="000000"/>
          <w:kern w:val="0"/>
          <w:sz w:val="24"/>
        </w:rPr>
        <w:t>表</w:t>
      </w:r>
      <w:r>
        <w:rPr>
          <w:rFonts w:ascii="微软雅黑" w:eastAsia="微软雅黑" w:hAnsi="微软雅黑" w:hint="eastAsia"/>
          <w:color w:val="000000"/>
          <w:sz w:val="24"/>
        </w:rPr>
        <w:t>1</w:t>
      </w:r>
      <w:r w:rsidR="00912762">
        <w:rPr>
          <w:rFonts w:ascii="微软雅黑" w:eastAsia="微软雅黑" w:hAnsi="微软雅黑" w:hint="eastAsia"/>
          <w:color w:val="000000"/>
          <w:sz w:val="24"/>
        </w:rPr>
        <w:t>0</w:t>
      </w:r>
      <w:r w:rsidR="001B0FAC">
        <w:rPr>
          <w:rFonts w:ascii="微软雅黑" w:eastAsia="微软雅黑" w:hAnsi="微软雅黑" w:cs="宋体" w:hint="eastAsia"/>
          <w:color w:val="000000"/>
          <w:kern w:val="0"/>
          <w:sz w:val="24"/>
        </w:rPr>
        <w:t>安全生产标准化三级企业</w:t>
      </w:r>
      <w:r w:rsidRPr="006D1214">
        <w:rPr>
          <w:rFonts w:ascii="微软雅黑" w:eastAsia="微软雅黑" w:hAnsi="微软雅黑" w:cs="宋体" w:hint="eastAsia"/>
          <w:color w:val="000000"/>
          <w:kern w:val="0"/>
          <w:sz w:val="24"/>
        </w:rPr>
        <w:t>证书</w:t>
      </w:r>
    </w:p>
    <w:p w:rsidR="000C2A43" w:rsidRDefault="000C2A43" w:rsidP="000C2A43">
      <w:pPr>
        <w:pStyle w:val="aff5"/>
        <w:spacing w:before="156" w:after="156"/>
        <w:jc w:val="both"/>
        <w:rPr>
          <w:sz w:val="21"/>
          <w:szCs w:val="21"/>
        </w:rPr>
      </w:pPr>
    </w:p>
    <w:p w:rsidR="00697996" w:rsidRPr="00697996" w:rsidRDefault="00697996" w:rsidP="000C2A43">
      <w:pPr>
        <w:pStyle w:val="aff5"/>
        <w:spacing w:before="156" w:after="156"/>
        <w:jc w:val="both"/>
        <w:rPr>
          <w:sz w:val="21"/>
          <w:szCs w:val="21"/>
        </w:rPr>
      </w:pPr>
    </w:p>
    <w:p w:rsidR="006617E7" w:rsidRPr="00C63093" w:rsidRDefault="006617E7" w:rsidP="009D3A8A">
      <w:pPr>
        <w:widowControl/>
        <w:spacing w:line="360" w:lineRule="auto"/>
        <w:jc w:val="left"/>
        <w:rPr>
          <w:rFonts w:asciiTheme="minorEastAsia" w:eastAsiaTheme="minorEastAsia" w:hAnsiTheme="minorEastAsia"/>
          <w:b/>
          <w:sz w:val="28"/>
          <w:szCs w:val="28"/>
        </w:rPr>
      </w:pPr>
      <w:r w:rsidRPr="00C63093">
        <w:rPr>
          <w:rFonts w:asciiTheme="minorEastAsia" w:eastAsiaTheme="minorEastAsia" w:hAnsiTheme="minorEastAsia" w:hint="eastAsia"/>
          <w:b/>
          <w:sz w:val="28"/>
          <w:szCs w:val="28"/>
        </w:rPr>
        <w:lastRenderedPageBreak/>
        <w:t>2.5.5</w:t>
      </w:r>
      <w:r w:rsidRPr="00C63093">
        <w:rPr>
          <w:rFonts w:asciiTheme="minorEastAsia" w:eastAsiaTheme="minorEastAsia" w:hAnsiTheme="minorEastAsia"/>
          <w:b/>
          <w:sz w:val="28"/>
          <w:szCs w:val="28"/>
        </w:rPr>
        <w:t>质量信用记录</w:t>
      </w:r>
    </w:p>
    <w:p w:rsidR="005E68F1" w:rsidRDefault="006617E7" w:rsidP="005E68F1">
      <w:pPr>
        <w:spacing w:line="440" w:lineRule="exact"/>
        <w:ind w:firstLineChars="100" w:firstLine="280"/>
        <w:rPr>
          <w:rFonts w:asciiTheme="minorEastAsia" w:eastAsiaTheme="minorEastAsia" w:hAnsiTheme="minorEastAsia" w:cs="宋体"/>
          <w:kern w:val="0"/>
          <w:sz w:val="28"/>
          <w:szCs w:val="28"/>
          <w:lang w:val="zh-CN"/>
        </w:rPr>
      </w:pPr>
      <w:r w:rsidRPr="00C63093">
        <w:rPr>
          <w:rFonts w:asciiTheme="minorEastAsia" w:eastAsiaTheme="minorEastAsia" w:hAnsiTheme="minorEastAsia" w:cs="宋体"/>
          <w:kern w:val="0"/>
          <w:sz w:val="28"/>
          <w:szCs w:val="28"/>
          <w:lang w:val="zh-CN"/>
        </w:rPr>
        <w:t>在报告期内</w:t>
      </w:r>
      <w:r w:rsidRPr="00C63093">
        <w:rPr>
          <w:rFonts w:asciiTheme="minorEastAsia" w:eastAsiaTheme="minorEastAsia" w:hAnsiTheme="minorEastAsia" w:cs="宋体" w:hint="eastAsia"/>
          <w:kern w:val="0"/>
          <w:sz w:val="28"/>
          <w:szCs w:val="28"/>
        </w:rPr>
        <w:t>,公司无</w:t>
      </w:r>
      <w:r w:rsidRPr="00C63093">
        <w:rPr>
          <w:rFonts w:asciiTheme="minorEastAsia" w:eastAsiaTheme="minorEastAsia" w:hAnsiTheme="minorEastAsia" w:cs="宋体"/>
          <w:kern w:val="0"/>
          <w:sz w:val="28"/>
          <w:szCs w:val="28"/>
          <w:lang w:val="zh-CN"/>
        </w:rPr>
        <w:t>质量信用不良记录和良好记录情况。</w:t>
      </w:r>
      <w:bookmarkStart w:id="17" w:name="_GoBack"/>
      <w:bookmarkEnd w:id="17"/>
    </w:p>
    <w:p w:rsidR="002868CA" w:rsidRDefault="002868CA" w:rsidP="002868CA">
      <w:pPr>
        <w:spacing w:line="440" w:lineRule="exact"/>
        <w:rPr>
          <w:rFonts w:asciiTheme="minorEastAsia" w:eastAsiaTheme="minorEastAsia" w:hAnsiTheme="minorEastAsia" w:cs="宋体"/>
          <w:kern w:val="0"/>
          <w:sz w:val="28"/>
          <w:szCs w:val="28"/>
          <w:lang w:val="zh-CN"/>
        </w:rPr>
      </w:pPr>
    </w:p>
    <w:p w:rsidR="007134FA" w:rsidRDefault="007134FA" w:rsidP="002868CA">
      <w:pPr>
        <w:spacing w:line="440" w:lineRule="exact"/>
        <w:rPr>
          <w:b/>
          <w:sz w:val="36"/>
          <w:szCs w:val="36"/>
        </w:rPr>
      </w:pPr>
    </w:p>
    <w:p w:rsidR="006617E7" w:rsidRPr="005E68F1" w:rsidRDefault="00C6482C" w:rsidP="005E68F1">
      <w:pPr>
        <w:spacing w:line="440" w:lineRule="exact"/>
        <w:ind w:firstLineChars="850" w:firstLine="3072"/>
        <w:rPr>
          <w:rFonts w:asciiTheme="minorEastAsia" w:eastAsiaTheme="minorEastAsia" w:hAnsiTheme="minorEastAsia" w:cs="宋体"/>
          <w:kern w:val="0"/>
          <w:sz w:val="28"/>
          <w:szCs w:val="28"/>
          <w:lang w:val="zh-CN"/>
        </w:rPr>
      </w:pPr>
      <w:r w:rsidRPr="00C63093">
        <w:rPr>
          <w:rFonts w:hint="eastAsia"/>
          <w:b/>
          <w:sz w:val="36"/>
          <w:szCs w:val="36"/>
        </w:rPr>
        <w:t>第三部</w:t>
      </w:r>
      <w:r w:rsidR="00C63093" w:rsidRPr="00C63093">
        <w:rPr>
          <w:rFonts w:hint="eastAsia"/>
          <w:b/>
          <w:sz w:val="36"/>
          <w:szCs w:val="36"/>
        </w:rPr>
        <w:t>分：</w:t>
      </w:r>
      <w:r w:rsidR="006617E7" w:rsidRPr="00C63093">
        <w:rPr>
          <w:rFonts w:hint="eastAsia"/>
          <w:b/>
          <w:sz w:val="36"/>
          <w:szCs w:val="36"/>
        </w:rPr>
        <w:t>报告结语</w:t>
      </w:r>
    </w:p>
    <w:p w:rsidR="007134FA" w:rsidRDefault="007134FA" w:rsidP="00C6482C">
      <w:pPr>
        <w:widowControl/>
        <w:shd w:val="clear" w:color="auto" w:fill="FFFFFF"/>
        <w:spacing w:line="480" w:lineRule="exact"/>
        <w:jc w:val="left"/>
        <w:rPr>
          <w:rFonts w:asciiTheme="minorEastAsia" w:hAnsiTheme="minorEastAsia" w:cs="宋体"/>
          <w:color w:val="000000" w:themeColor="text1"/>
          <w:kern w:val="0"/>
          <w:sz w:val="28"/>
          <w:szCs w:val="28"/>
        </w:rPr>
      </w:pPr>
    </w:p>
    <w:p w:rsidR="00C6482C" w:rsidRPr="000D5478" w:rsidRDefault="00C6482C" w:rsidP="00C6482C">
      <w:pPr>
        <w:widowControl/>
        <w:shd w:val="clear" w:color="auto" w:fill="FFFFFF"/>
        <w:spacing w:line="480" w:lineRule="exact"/>
        <w:jc w:val="left"/>
        <w:rPr>
          <w:rFonts w:asciiTheme="minorEastAsia" w:hAnsiTheme="minorEastAsia" w:cs="宋体"/>
          <w:b/>
          <w:color w:val="000000" w:themeColor="text1"/>
          <w:kern w:val="0"/>
          <w:sz w:val="28"/>
          <w:szCs w:val="28"/>
        </w:rPr>
      </w:pPr>
      <w:r w:rsidRPr="000D5478">
        <w:rPr>
          <w:rFonts w:asciiTheme="minorEastAsia" w:hAnsiTheme="minorEastAsia" w:cs="宋体" w:hint="eastAsia"/>
          <w:b/>
          <w:color w:val="000000" w:themeColor="text1"/>
          <w:kern w:val="0"/>
          <w:sz w:val="28"/>
          <w:szCs w:val="28"/>
        </w:rPr>
        <w:t>3.1未来展望</w:t>
      </w:r>
    </w:p>
    <w:p w:rsidR="00C6482C" w:rsidRDefault="00C6482C" w:rsidP="00C6482C">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质量管理是企业的软实力，信用是企业的根本</w:t>
      </w:r>
      <w:r w:rsidR="00CF6F86">
        <w:rPr>
          <w:rFonts w:asciiTheme="minorEastAsia" w:hAnsiTheme="minorEastAsia" w:cs="宋体" w:hint="eastAsia"/>
          <w:color w:val="000000"/>
          <w:kern w:val="0"/>
          <w:sz w:val="28"/>
          <w:szCs w:val="28"/>
        </w:rPr>
        <w:t>。</w:t>
      </w:r>
      <w:r w:rsidR="00CF6F86">
        <w:rPr>
          <w:rFonts w:asciiTheme="minorEastAsia" w:hAnsiTheme="minorEastAsia" w:cs="宋体"/>
          <w:color w:val="000000"/>
          <w:kern w:val="0"/>
          <w:sz w:val="28"/>
          <w:szCs w:val="28"/>
        </w:rPr>
        <w:t>公司</w:t>
      </w:r>
      <w:r>
        <w:rPr>
          <w:rFonts w:asciiTheme="minorEastAsia" w:hAnsiTheme="minorEastAsia" w:cs="宋体"/>
          <w:color w:val="000000"/>
          <w:kern w:val="0"/>
          <w:sz w:val="28"/>
          <w:szCs w:val="28"/>
        </w:rPr>
        <w:t>一直以品质而自豪，只有持续改进的质量管理系统，良好的信用需要卓越的质量支撑，需要优秀的服务维系，未来公司将以强烈的责任感和高度的使命感来扎实推进质量管理，稳固维系企业信用。以卓越的产品质量占领市场，以良好的信誉留住客户，推进质量管理体系的持续改进和高效运行，全面强化全员维护名牌形象、</w:t>
      </w:r>
    </w:p>
    <w:p w:rsidR="00F81DBB" w:rsidRPr="00C87D64" w:rsidRDefault="00CF6F86" w:rsidP="00C87D64">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公司</w:t>
      </w:r>
      <w:r w:rsidR="00C6482C">
        <w:rPr>
          <w:rFonts w:asciiTheme="minorEastAsia" w:hAnsiTheme="minorEastAsia" w:cs="宋体"/>
          <w:color w:val="000000"/>
          <w:kern w:val="0"/>
          <w:sz w:val="28"/>
          <w:szCs w:val="28"/>
        </w:rPr>
        <w:t>落实在过程质量监管上，不断提高工作责任心和管控力度，为广大客户提供优质产品和服务，坚决履行企业的质量主体责任，以质量为基、信用为本，向质量要效益、促发展，真正达到诚信经营、以质取胜。</w:t>
      </w:r>
    </w:p>
    <w:p w:rsidR="00C6482C" w:rsidRPr="000D5478" w:rsidRDefault="00C6482C" w:rsidP="00C6482C">
      <w:pPr>
        <w:widowControl/>
        <w:shd w:val="clear" w:color="auto" w:fill="FFFFFF"/>
        <w:spacing w:line="480" w:lineRule="exact"/>
        <w:jc w:val="left"/>
        <w:outlineLvl w:val="1"/>
        <w:rPr>
          <w:rFonts w:asciiTheme="minorEastAsia" w:eastAsiaTheme="minorEastAsia" w:hAnsiTheme="minorEastAsia" w:cs="Tahoma"/>
          <w:b/>
          <w:color w:val="000000"/>
          <w:kern w:val="0"/>
          <w:sz w:val="28"/>
          <w:szCs w:val="28"/>
        </w:rPr>
      </w:pPr>
      <w:r w:rsidRPr="000D5478">
        <w:rPr>
          <w:rFonts w:asciiTheme="minorEastAsia" w:eastAsiaTheme="minorEastAsia" w:hAnsiTheme="minorEastAsia" w:cs="Tahoma"/>
          <w:b/>
          <w:color w:val="000000"/>
          <w:kern w:val="0"/>
          <w:sz w:val="28"/>
          <w:szCs w:val="28"/>
        </w:rPr>
        <w:t>3.2读者意见反馈</w:t>
      </w:r>
    </w:p>
    <w:p w:rsidR="00C6482C" w:rsidRPr="00CF6F86" w:rsidRDefault="00C6482C" w:rsidP="00C6482C">
      <w:pPr>
        <w:widowControl/>
        <w:shd w:val="clear" w:color="auto" w:fill="FFFFFF"/>
        <w:spacing w:line="480" w:lineRule="exact"/>
        <w:ind w:firstLineChars="200" w:firstLine="560"/>
        <w:jc w:val="left"/>
        <w:rPr>
          <w:rFonts w:asciiTheme="minorEastAsia" w:eastAsiaTheme="minorEastAsia" w:hAnsiTheme="minorEastAsia" w:cs="Tahoma"/>
          <w:color w:val="000000"/>
          <w:kern w:val="0"/>
          <w:sz w:val="28"/>
          <w:szCs w:val="28"/>
        </w:rPr>
      </w:pPr>
      <w:r w:rsidRPr="00CF6F86">
        <w:rPr>
          <w:rFonts w:asciiTheme="minorEastAsia" w:eastAsiaTheme="minorEastAsia" w:hAnsiTheme="minorEastAsia" w:cs="Tahoma"/>
          <w:color w:val="000000"/>
          <w:kern w:val="0"/>
          <w:sz w:val="28"/>
          <w:szCs w:val="28"/>
        </w:rPr>
        <w:t>尊敬的读者：</w:t>
      </w:r>
    </w:p>
    <w:p w:rsidR="00C6482C" w:rsidRPr="00CF6F86" w:rsidRDefault="00C6482C" w:rsidP="00C6482C">
      <w:pPr>
        <w:widowControl/>
        <w:shd w:val="clear" w:color="auto" w:fill="FFFFFF"/>
        <w:spacing w:line="480" w:lineRule="exact"/>
        <w:ind w:firstLineChars="200" w:firstLine="560"/>
        <w:jc w:val="left"/>
        <w:rPr>
          <w:rFonts w:asciiTheme="minorEastAsia" w:eastAsiaTheme="minorEastAsia" w:hAnsiTheme="minorEastAsia" w:cs="Tahoma"/>
          <w:color w:val="000000"/>
          <w:kern w:val="0"/>
          <w:sz w:val="28"/>
          <w:szCs w:val="28"/>
        </w:rPr>
      </w:pPr>
      <w:r w:rsidRPr="00CF6F86">
        <w:rPr>
          <w:rFonts w:asciiTheme="minorEastAsia" w:eastAsiaTheme="minorEastAsia" w:hAnsiTheme="minorEastAsia" w:cs="Tahoma"/>
          <w:color w:val="000000"/>
          <w:kern w:val="0"/>
          <w:sz w:val="28"/>
          <w:szCs w:val="28"/>
        </w:rPr>
        <w:t>感谢您阅读本报告，为了持续改进公司质量诚信问题，提高质量服务水平，我们真诚的希望您能对本报告给予评价，并提出您的宝贵意见，我们对此非常感谢！</w:t>
      </w:r>
    </w:p>
    <w:p w:rsidR="00C6482C" w:rsidRDefault="00C6482C" w:rsidP="00222E53">
      <w:pPr>
        <w:widowControl/>
        <w:shd w:val="clear" w:color="auto" w:fill="FFFFFF"/>
        <w:spacing w:line="480" w:lineRule="exact"/>
        <w:jc w:val="left"/>
        <w:rPr>
          <w:rFonts w:asciiTheme="minorEastAsia" w:eastAsiaTheme="minorEastAsia" w:hAnsiTheme="minorEastAsia" w:cs="Tahoma"/>
          <w:color w:val="000000"/>
          <w:kern w:val="0"/>
          <w:sz w:val="28"/>
          <w:szCs w:val="28"/>
        </w:rPr>
      </w:pPr>
      <w:r w:rsidRPr="00CF6F86">
        <w:rPr>
          <w:rFonts w:asciiTheme="minorEastAsia" w:eastAsiaTheme="minorEastAsia" w:hAnsiTheme="minorEastAsia" w:cs="Tahoma"/>
          <w:color w:val="000000"/>
          <w:kern w:val="0"/>
          <w:sz w:val="28"/>
          <w:szCs w:val="28"/>
        </w:rPr>
        <w:t>您可以选择以下方式提出您的意见或建议：</w:t>
      </w:r>
    </w:p>
    <w:p w:rsidR="00222E53" w:rsidRDefault="00222E53" w:rsidP="00222E53">
      <w:pPr>
        <w:widowControl/>
        <w:shd w:val="clear" w:color="auto" w:fill="FFFFFF"/>
        <w:spacing w:line="300" w:lineRule="atLeast"/>
        <w:rPr>
          <w:rFonts w:asciiTheme="minorEastAsia" w:hAnsiTheme="minorEastAsia" w:cs="宋体"/>
          <w:color w:val="000000"/>
          <w:kern w:val="0"/>
          <w:sz w:val="28"/>
          <w:szCs w:val="28"/>
        </w:rPr>
      </w:pPr>
      <w:r>
        <w:rPr>
          <w:rFonts w:asciiTheme="minorEastAsia" w:hAnsiTheme="minorEastAsia" w:cs="宋体"/>
          <w:color w:val="000000"/>
          <w:kern w:val="0"/>
          <w:sz w:val="28"/>
          <w:szCs w:val="28"/>
        </w:rPr>
        <w:t>联系方式</w:t>
      </w:r>
      <w:r>
        <w:rPr>
          <w:rFonts w:asciiTheme="minorEastAsia" w:hAnsiTheme="minorEastAsia" w:cs="宋体" w:hint="eastAsia"/>
          <w:color w:val="000000"/>
          <w:kern w:val="0"/>
          <w:sz w:val="28"/>
          <w:szCs w:val="28"/>
        </w:rPr>
        <w:t>：</w:t>
      </w:r>
      <w:r w:rsidR="009271B9">
        <w:rPr>
          <w:rFonts w:asciiTheme="minorEastAsia" w:hAnsiTheme="minorEastAsia" w:cs="宋体"/>
          <w:color w:val="000000"/>
          <w:kern w:val="0"/>
          <w:sz w:val="28"/>
          <w:szCs w:val="28"/>
        </w:rPr>
        <w:t>浙江泰运通家居礼品有限公司</w:t>
      </w:r>
    </w:p>
    <w:p w:rsidR="00F371F3" w:rsidRPr="005E21B4" w:rsidRDefault="00F371F3" w:rsidP="00F371F3">
      <w:pPr>
        <w:pStyle w:val="New"/>
        <w:spacing w:before="156" w:after="156"/>
        <w:ind w:firstLineChars="0" w:firstLine="0"/>
        <w:rPr>
          <w:rFonts w:ascii="宋体" w:hAnsi="宋体"/>
          <w:sz w:val="28"/>
          <w:szCs w:val="28"/>
        </w:rPr>
      </w:pPr>
      <w:r w:rsidRPr="005E21B4">
        <w:rPr>
          <w:rFonts w:ascii="宋体" w:hAnsi="宋体" w:hint="eastAsia"/>
          <w:sz w:val="28"/>
          <w:szCs w:val="28"/>
        </w:rPr>
        <w:t>地址：</w:t>
      </w:r>
      <w:r w:rsidR="0069681A">
        <w:rPr>
          <w:rFonts w:ascii="宋体" w:hAnsi="宋体" w:hint="eastAsia"/>
          <w:sz w:val="28"/>
          <w:szCs w:val="28"/>
        </w:rPr>
        <w:t>浙江省遂昌县妙高街道上江飞龙路123号</w:t>
      </w:r>
    </w:p>
    <w:p w:rsidR="00F371F3" w:rsidRPr="005E21B4" w:rsidRDefault="00F371F3" w:rsidP="00F371F3">
      <w:pPr>
        <w:pStyle w:val="New"/>
        <w:spacing w:before="156" w:after="156"/>
        <w:ind w:firstLineChars="0" w:firstLine="0"/>
        <w:rPr>
          <w:rFonts w:ascii="宋体" w:hAnsi="宋体"/>
          <w:sz w:val="28"/>
          <w:szCs w:val="28"/>
        </w:rPr>
      </w:pPr>
      <w:r w:rsidRPr="005E21B4">
        <w:rPr>
          <w:rFonts w:ascii="宋体" w:hAnsi="宋体" w:hint="eastAsia"/>
          <w:sz w:val="28"/>
          <w:szCs w:val="28"/>
        </w:rPr>
        <w:t>电话：</w:t>
      </w:r>
      <w:r w:rsidR="0069681A">
        <w:rPr>
          <w:rFonts w:ascii="宋体" w:hAnsi="宋体" w:hint="eastAsia"/>
          <w:sz w:val="28"/>
          <w:szCs w:val="28"/>
        </w:rPr>
        <w:t>0578-8185444</w:t>
      </w:r>
      <w:r w:rsidRPr="005E21B4">
        <w:rPr>
          <w:rFonts w:ascii="宋体" w:hAnsi="宋体" w:hint="eastAsia"/>
          <w:sz w:val="28"/>
          <w:szCs w:val="28"/>
        </w:rPr>
        <w:t xml:space="preserve">            </w:t>
      </w:r>
    </w:p>
    <w:p w:rsidR="00F371F3" w:rsidRPr="00F371F3" w:rsidRDefault="00F371F3" w:rsidP="00F371F3">
      <w:pPr>
        <w:pStyle w:val="New"/>
        <w:spacing w:before="156" w:after="156"/>
        <w:ind w:firstLineChars="0" w:firstLine="0"/>
        <w:rPr>
          <w:rFonts w:ascii="宋体" w:hAnsi="宋体"/>
          <w:sz w:val="28"/>
          <w:szCs w:val="28"/>
        </w:rPr>
      </w:pPr>
      <w:r w:rsidRPr="005E21B4">
        <w:rPr>
          <w:rFonts w:ascii="宋体" w:hAnsi="宋体" w:hint="eastAsia"/>
          <w:color w:val="000000"/>
          <w:sz w:val="28"/>
          <w:szCs w:val="28"/>
        </w:rPr>
        <w:t>网址：</w:t>
      </w:r>
      <w:r w:rsidR="0069681A">
        <w:rPr>
          <w:rFonts w:ascii="宋体" w:hAnsi="宋体" w:hint="eastAsia"/>
          <w:color w:val="000000"/>
          <w:sz w:val="28"/>
          <w:szCs w:val="28"/>
        </w:rPr>
        <w:t>http://www.taiyuntong.com/index.html</w:t>
      </w:r>
    </w:p>
    <w:p w:rsidR="00C6482C" w:rsidRPr="00CF6F86" w:rsidRDefault="00C6482C" w:rsidP="002F023E">
      <w:pPr>
        <w:widowControl/>
        <w:shd w:val="clear" w:color="auto" w:fill="FFFFFF"/>
        <w:spacing w:line="480" w:lineRule="exact"/>
        <w:jc w:val="left"/>
        <w:rPr>
          <w:rFonts w:asciiTheme="minorEastAsia" w:eastAsiaTheme="minorEastAsia" w:hAnsiTheme="minorEastAsia" w:cs="Tahoma"/>
          <w:color w:val="000000"/>
          <w:kern w:val="0"/>
          <w:sz w:val="28"/>
          <w:szCs w:val="28"/>
        </w:rPr>
      </w:pPr>
      <w:r w:rsidRPr="00CF6F86">
        <w:rPr>
          <w:rFonts w:asciiTheme="minorEastAsia" w:eastAsiaTheme="minorEastAsia" w:hAnsiTheme="minorEastAsia" w:cs="Tahoma"/>
          <w:color w:val="000000"/>
          <w:kern w:val="0"/>
          <w:sz w:val="28"/>
          <w:szCs w:val="28"/>
        </w:rPr>
        <w:t>《</w:t>
      </w:r>
      <w:r w:rsidR="009271B9">
        <w:rPr>
          <w:rFonts w:asciiTheme="minorEastAsia" w:eastAsiaTheme="minorEastAsia" w:hAnsiTheme="minorEastAsia" w:cs="仿宋" w:hint="eastAsia"/>
          <w:sz w:val="28"/>
          <w:szCs w:val="28"/>
        </w:rPr>
        <w:t>浙江泰运通家居礼品有限公司</w:t>
      </w:r>
      <w:r w:rsidRPr="00CF6F86">
        <w:rPr>
          <w:rFonts w:asciiTheme="minorEastAsia" w:eastAsiaTheme="minorEastAsia" w:hAnsiTheme="minorEastAsia" w:cs="Tahoma"/>
          <w:color w:val="000000"/>
          <w:kern w:val="0"/>
          <w:sz w:val="28"/>
          <w:szCs w:val="28"/>
        </w:rPr>
        <w:t>20</w:t>
      </w:r>
      <w:r w:rsidR="001A6A94">
        <w:rPr>
          <w:rFonts w:asciiTheme="minorEastAsia" w:eastAsiaTheme="minorEastAsia" w:hAnsiTheme="minorEastAsia" w:cs="Tahoma" w:hint="eastAsia"/>
          <w:color w:val="000000"/>
          <w:kern w:val="0"/>
          <w:sz w:val="28"/>
          <w:szCs w:val="28"/>
        </w:rPr>
        <w:t>2</w:t>
      </w:r>
      <w:r w:rsidR="0019696B">
        <w:rPr>
          <w:rFonts w:asciiTheme="minorEastAsia" w:eastAsiaTheme="minorEastAsia" w:hAnsiTheme="minorEastAsia" w:cs="Tahoma" w:hint="eastAsia"/>
          <w:color w:val="000000"/>
          <w:kern w:val="0"/>
          <w:sz w:val="28"/>
          <w:szCs w:val="28"/>
        </w:rPr>
        <w:t>1</w:t>
      </w:r>
      <w:r w:rsidRPr="00CF6F86">
        <w:rPr>
          <w:rFonts w:asciiTheme="minorEastAsia" w:eastAsiaTheme="minorEastAsia" w:hAnsiTheme="minorEastAsia" w:cs="Tahoma"/>
          <w:color w:val="000000"/>
          <w:kern w:val="0"/>
          <w:sz w:val="28"/>
          <w:szCs w:val="28"/>
        </w:rPr>
        <w:t>年度质量诚信报告》读者意见反馈表</w:t>
      </w:r>
    </w:p>
    <w:p w:rsidR="00C6482C" w:rsidRDefault="00C6482C" w:rsidP="00C6482C">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lastRenderedPageBreak/>
        <w:t>姓名：</w:t>
      </w:r>
      <w:r>
        <w:rPr>
          <w:rFonts w:ascii="Tahoma" w:hAnsi="Tahoma" w:cs="Tahoma"/>
          <w:color w:val="000000"/>
          <w:kern w:val="0"/>
          <w:sz w:val="28"/>
          <w:szCs w:val="28"/>
        </w:rPr>
        <w:t>    </w:t>
      </w:r>
      <w:r w:rsidR="00367541">
        <w:rPr>
          <w:rFonts w:ascii="Tahoma" w:hAnsi="Tahoma" w:cs="Tahoma" w:hint="eastAsia"/>
          <w:color w:val="000000"/>
          <w:kern w:val="0"/>
          <w:sz w:val="28"/>
          <w:szCs w:val="28"/>
        </w:rPr>
        <w:t xml:space="preserve"> </w:t>
      </w:r>
      <w:r>
        <w:rPr>
          <w:rFonts w:ascii="Tahoma" w:hAnsi="Tahoma" w:cs="Tahoma"/>
          <w:color w:val="000000"/>
          <w:kern w:val="0"/>
          <w:sz w:val="28"/>
          <w:szCs w:val="28"/>
        </w:rPr>
        <w:t>                                                 </w:t>
      </w:r>
    </w:p>
    <w:p w:rsidR="00C6482C" w:rsidRDefault="00C6482C" w:rsidP="00C6482C">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t>工作单位：</w:t>
      </w:r>
      <w:r>
        <w:rPr>
          <w:rFonts w:ascii="Tahoma" w:hAnsi="Tahoma" w:cs="Tahoma"/>
          <w:color w:val="000000"/>
          <w:kern w:val="0"/>
          <w:sz w:val="28"/>
          <w:szCs w:val="28"/>
        </w:rPr>
        <w:t>                                                   </w:t>
      </w:r>
    </w:p>
    <w:p w:rsidR="00C6482C" w:rsidRDefault="00C6482C" w:rsidP="00C6482C">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t>联系电话：</w:t>
      </w:r>
      <w:r>
        <w:rPr>
          <w:rFonts w:ascii="Tahoma" w:hAnsi="Tahoma" w:cs="Tahoma"/>
          <w:color w:val="000000"/>
          <w:kern w:val="0"/>
          <w:sz w:val="28"/>
          <w:szCs w:val="28"/>
        </w:rPr>
        <w:t>                                                                         </w:t>
      </w:r>
    </w:p>
    <w:p w:rsidR="00C6482C" w:rsidRDefault="00C6482C" w:rsidP="00C6482C">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t>电子邮箱：</w:t>
      </w:r>
      <w:r>
        <w:rPr>
          <w:rFonts w:ascii="Tahoma" w:hAnsi="Tahoma" w:cs="Tahoma"/>
          <w:color w:val="000000"/>
          <w:kern w:val="0"/>
          <w:sz w:val="28"/>
          <w:szCs w:val="28"/>
        </w:rPr>
        <w:t>                                                    </w:t>
      </w:r>
    </w:p>
    <w:p w:rsidR="00C6482C" w:rsidRDefault="00C6482C" w:rsidP="00C6482C">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t>调查内容：</w:t>
      </w:r>
    </w:p>
    <w:p w:rsidR="00C6482C" w:rsidRPr="00C6482C" w:rsidRDefault="00C6482C" w:rsidP="00C6482C">
      <w:pPr>
        <w:widowControl/>
        <w:shd w:val="clear" w:color="auto" w:fill="FFFFFF"/>
        <w:spacing w:line="480" w:lineRule="exact"/>
        <w:jc w:val="left"/>
        <w:rPr>
          <w:rFonts w:asciiTheme="minorEastAsia" w:eastAsiaTheme="minorEastAsia" w:hAnsiTheme="minorEastAsia" w:cs="Tahoma"/>
          <w:color w:val="000000"/>
          <w:kern w:val="0"/>
          <w:sz w:val="28"/>
          <w:szCs w:val="28"/>
        </w:rPr>
      </w:pPr>
      <w:r w:rsidRPr="00C6482C">
        <w:rPr>
          <w:rFonts w:asciiTheme="minorEastAsia" w:eastAsiaTheme="minorEastAsia" w:hAnsiTheme="minorEastAsia" w:cs="Tahoma"/>
          <w:color w:val="000000"/>
          <w:kern w:val="0"/>
          <w:sz w:val="28"/>
          <w:szCs w:val="28"/>
        </w:rPr>
        <w:t>1.您是否在本报告中获得了您所要了解的信息？</w:t>
      </w:r>
      <w:r>
        <w:rPr>
          <w:rFonts w:asciiTheme="minorEastAsia" w:eastAsiaTheme="minorEastAsia" w:hAnsiTheme="minorEastAsia" w:cs="Tahoma"/>
          <w:color w:val="000000"/>
          <w:kern w:val="0"/>
          <w:sz w:val="28"/>
          <w:szCs w:val="28"/>
        </w:rPr>
        <w:t>    </w:t>
      </w:r>
      <w:r>
        <w:rPr>
          <w:rFonts w:asciiTheme="minorEastAsia" w:eastAsiaTheme="minorEastAsia" w:hAnsiTheme="minorEastAsia" w:cs="Tahoma" w:hint="eastAsia"/>
          <w:color w:val="000000"/>
          <w:kern w:val="0"/>
          <w:sz w:val="28"/>
          <w:szCs w:val="28"/>
        </w:rPr>
        <w:t xml:space="preserve"> </w:t>
      </w:r>
      <w:r w:rsidRPr="00C6482C">
        <w:rPr>
          <w:rFonts w:asciiTheme="minorEastAsia" w:eastAsiaTheme="minorEastAsia" w:hAnsiTheme="minorEastAsia" w:cs="Tahoma"/>
          <w:color w:val="000000"/>
          <w:kern w:val="0"/>
          <w:sz w:val="28"/>
          <w:szCs w:val="28"/>
        </w:rPr>
        <w:t>□是</w:t>
      </w:r>
      <w:r>
        <w:rPr>
          <w:rFonts w:asciiTheme="minorEastAsia" w:eastAsiaTheme="minorEastAsia" w:hAnsiTheme="minorEastAsia" w:cs="Tahoma"/>
          <w:color w:val="000000"/>
          <w:kern w:val="0"/>
          <w:sz w:val="28"/>
          <w:szCs w:val="28"/>
        </w:rPr>
        <w:t> </w:t>
      </w:r>
      <w:r w:rsidRPr="00C6482C">
        <w:rPr>
          <w:rFonts w:asciiTheme="minorEastAsia" w:eastAsiaTheme="minorEastAsia" w:hAnsiTheme="minorEastAsia" w:cs="Tahoma"/>
          <w:color w:val="000000"/>
          <w:kern w:val="0"/>
          <w:sz w:val="28"/>
          <w:szCs w:val="28"/>
        </w:rPr>
        <w:t>□否</w:t>
      </w:r>
    </w:p>
    <w:p w:rsidR="00C6482C" w:rsidRPr="00C6482C" w:rsidRDefault="00C6482C" w:rsidP="00C6482C">
      <w:pPr>
        <w:widowControl/>
        <w:shd w:val="clear" w:color="auto" w:fill="FFFFFF"/>
        <w:spacing w:line="480" w:lineRule="exact"/>
        <w:jc w:val="left"/>
        <w:rPr>
          <w:rFonts w:asciiTheme="minorEastAsia" w:eastAsiaTheme="minorEastAsia" w:hAnsiTheme="minorEastAsia" w:cs="Tahoma"/>
          <w:color w:val="000000"/>
          <w:kern w:val="0"/>
          <w:sz w:val="28"/>
          <w:szCs w:val="28"/>
        </w:rPr>
      </w:pPr>
      <w:r w:rsidRPr="00C6482C">
        <w:rPr>
          <w:rFonts w:asciiTheme="minorEastAsia" w:eastAsiaTheme="minorEastAsia" w:hAnsiTheme="minorEastAsia" w:cs="Tahoma"/>
          <w:color w:val="000000"/>
          <w:kern w:val="0"/>
          <w:sz w:val="28"/>
          <w:szCs w:val="28"/>
        </w:rPr>
        <w:t>2.您认为本报告是否全面反映了本公司质量诚信状况？</w:t>
      </w:r>
      <w:r>
        <w:rPr>
          <w:rFonts w:asciiTheme="minorEastAsia" w:eastAsiaTheme="minorEastAsia" w:hAnsiTheme="minorEastAsia" w:cs="Tahoma"/>
          <w:color w:val="000000"/>
          <w:kern w:val="0"/>
          <w:sz w:val="28"/>
          <w:szCs w:val="28"/>
        </w:rPr>
        <w:t> </w:t>
      </w:r>
      <w:r w:rsidRPr="00C6482C">
        <w:rPr>
          <w:rFonts w:asciiTheme="minorEastAsia" w:eastAsiaTheme="minorEastAsia" w:hAnsiTheme="minorEastAsia" w:cs="Tahoma"/>
          <w:color w:val="000000"/>
          <w:kern w:val="0"/>
          <w:sz w:val="28"/>
          <w:szCs w:val="28"/>
        </w:rPr>
        <w:t>□是</w:t>
      </w:r>
      <w:r>
        <w:rPr>
          <w:rFonts w:asciiTheme="minorEastAsia" w:eastAsiaTheme="minorEastAsia" w:hAnsiTheme="minorEastAsia" w:cs="Tahoma"/>
          <w:color w:val="000000"/>
          <w:kern w:val="0"/>
          <w:sz w:val="28"/>
          <w:szCs w:val="28"/>
        </w:rPr>
        <w:t> </w:t>
      </w:r>
      <w:r w:rsidRPr="00C6482C">
        <w:rPr>
          <w:rFonts w:asciiTheme="minorEastAsia" w:eastAsiaTheme="minorEastAsia" w:hAnsiTheme="minorEastAsia" w:cs="Tahoma"/>
          <w:color w:val="000000"/>
          <w:kern w:val="0"/>
          <w:sz w:val="28"/>
          <w:szCs w:val="28"/>
        </w:rPr>
        <w:t>□否</w:t>
      </w:r>
    </w:p>
    <w:p w:rsidR="00C6482C" w:rsidRPr="00C6482C" w:rsidRDefault="00C6482C" w:rsidP="00C6482C">
      <w:pPr>
        <w:widowControl/>
        <w:shd w:val="clear" w:color="auto" w:fill="FFFFFF"/>
        <w:spacing w:line="480" w:lineRule="exact"/>
        <w:jc w:val="left"/>
        <w:rPr>
          <w:rFonts w:asciiTheme="minorEastAsia" w:eastAsiaTheme="minorEastAsia" w:hAnsiTheme="minorEastAsia" w:cs="Tahoma"/>
          <w:color w:val="000000"/>
          <w:kern w:val="0"/>
          <w:sz w:val="28"/>
          <w:szCs w:val="28"/>
        </w:rPr>
      </w:pPr>
      <w:r w:rsidRPr="00C6482C">
        <w:rPr>
          <w:rFonts w:asciiTheme="minorEastAsia" w:eastAsiaTheme="minorEastAsia" w:hAnsiTheme="minorEastAsia" w:cs="Tahoma"/>
          <w:color w:val="000000"/>
          <w:kern w:val="0"/>
          <w:sz w:val="28"/>
          <w:szCs w:val="28"/>
        </w:rPr>
        <w:t>3.您认为本报告是否全面反映了本公司质量管理状况？</w:t>
      </w:r>
      <w:r>
        <w:rPr>
          <w:rFonts w:asciiTheme="minorEastAsia" w:eastAsiaTheme="minorEastAsia" w:hAnsiTheme="minorEastAsia" w:cs="Tahoma"/>
          <w:color w:val="000000"/>
          <w:kern w:val="0"/>
          <w:sz w:val="28"/>
          <w:szCs w:val="28"/>
        </w:rPr>
        <w:t> </w:t>
      </w:r>
      <w:r w:rsidRPr="00C6482C">
        <w:rPr>
          <w:rFonts w:asciiTheme="minorEastAsia" w:eastAsiaTheme="minorEastAsia" w:hAnsiTheme="minorEastAsia" w:cs="Tahoma"/>
          <w:color w:val="000000"/>
          <w:kern w:val="0"/>
          <w:sz w:val="28"/>
          <w:szCs w:val="28"/>
        </w:rPr>
        <w:t>□是</w:t>
      </w:r>
      <w:r>
        <w:rPr>
          <w:rFonts w:asciiTheme="minorEastAsia" w:eastAsiaTheme="minorEastAsia" w:hAnsiTheme="minorEastAsia" w:cs="Tahoma"/>
          <w:color w:val="000000"/>
          <w:kern w:val="0"/>
          <w:sz w:val="28"/>
          <w:szCs w:val="28"/>
        </w:rPr>
        <w:t> </w:t>
      </w:r>
      <w:r w:rsidRPr="00C6482C">
        <w:rPr>
          <w:rFonts w:asciiTheme="minorEastAsia" w:eastAsiaTheme="minorEastAsia" w:hAnsiTheme="minorEastAsia" w:cs="Tahoma"/>
          <w:color w:val="000000"/>
          <w:kern w:val="0"/>
          <w:sz w:val="28"/>
          <w:szCs w:val="28"/>
        </w:rPr>
        <w:t>□否</w:t>
      </w:r>
    </w:p>
    <w:p w:rsidR="00C6482C" w:rsidRPr="00C6482C" w:rsidRDefault="00C6482C" w:rsidP="00C6482C">
      <w:pPr>
        <w:widowControl/>
        <w:shd w:val="clear" w:color="auto" w:fill="FFFFFF"/>
        <w:spacing w:line="480" w:lineRule="exact"/>
        <w:jc w:val="left"/>
        <w:rPr>
          <w:rFonts w:asciiTheme="minorEastAsia" w:eastAsiaTheme="minorEastAsia" w:hAnsiTheme="minorEastAsia" w:cs="Tahoma"/>
          <w:color w:val="000000"/>
          <w:kern w:val="0"/>
          <w:sz w:val="28"/>
          <w:szCs w:val="28"/>
        </w:rPr>
      </w:pPr>
      <w:r w:rsidRPr="00C6482C">
        <w:rPr>
          <w:rFonts w:asciiTheme="minorEastAsia" w:eastAsiaTheme="minorEastAsia" w:hAnsiTheme="minorEastAsia" w:cs="Tahoma"/>
          <w:color w:val="000000"/>
          <w:kern w:val="0"/>
          <w:sz w:val="28"/>
          <w:szCs w:val="28"/>
        </w:rPr>
        <w:t>4.您认为本报告是否全面反映了本公司相关方质量诚信状况？</w:t>
      </w:r>
    </w:p>
    <w:p w:rsidR="00C6482C" w:rsidRPr="00C6482C" w:rsidRDefault="00C6482C" w:rsidP="00C6482C">
      <w:pPr>
        <w:widowControl/>
        <w:shd w:val="clear" w:color="auto" w:fill="FFFFFF"/>
        <w:spacing w:line="480" w:lineRule="exact"/>
        <w:ind w:firstLineChars="2500" w:firstLine="7000"/>
        <w:jc w:val="left"/>
        <w:rPr>
          <w:rFonts w:asciiTheme="minorEastAsia" w:eastAsiaTheme="minorEastAsia" w:hAnsiTheme="minorEastAsia" w:cs="Tahoma"/>
          <w:color w:val="000000"/>
          <w:kern w:val="0"/>
          <w:sz w:val="28"/>
          <w:szCs w:val="28"/>
        </w:rPr>
      </w:pPr>
      <w:r w:rsidRPr="00C6482C">
        <w:rPr>
          <w:rFonts w:asciiTheme="minorEastAsia" w:eastAsiaTheme="minorEastAsia" w:hAnsiTheme="minorEastAsia" w:cs="Tahoma"/>
          <w:color w:val="000000"/>
          <w:kern w:val="0"/>
          <w:sz w:val="28"/>
          <w:szCs w:val="28"/>
        </w:rPr>
        <w:t>□是</w:t>
      </w:r>
      <w:r>
        <w:rPr>
          <w:rFonts w:asciiTheme="minorEastAsia" w:eastAsiaTheme="minorEastAsia" w:hAnsiTheme="minorEastAsia" w:cs="Tahoma"/>
          <w:color w:val="000000"/>
          <w:kern w:val="0"/>
          <w:sz w:val="28"/>
          <w:szCs w:val="28"/>
        </w:rPr>
        <w:t> </w:t>
      </w:r>
      <w:r w:rsidRPr="00C6482C">
        <w:rPr>
          <w:rFonts w:asciiTheme="minorEastAsia" w:eastAsiaTheme="minorEastAsia" w:hAnsiTheme="minorEastAsia" w:cs="Tahoma"/>
          <w:color w:val="000000"/>
          <w:kern w:val="0"/>
          <w:sz w:val="28"/>
          <w:szCs w:val="28"/>
        </w:rPr>
        <w:t>□否</w:t>
      </w:r>
    </w:p>
    <w:p w:rsidR="002E4A25" w:rsidRPr="00C87D64" w:rsidRDefault="00C6482C" w:rsidP="00C87D64">
      <w:pPr>
        <w:widowControl/>
        <w:shd w:val="clear" w:color="auto" w:fill="FFFFFF"/>
        <w:spacing w:line="480" w:lineRule="exact"/>
        <w:jc w:val="left"/>
        <w:rPr>
          <w:rFonts w:asciiTheme="minorEastAsia" w:eastAsiaTheme="minorEastAsia" w:hAnsiTheme="minorEastAsia" w:cs="Tahoma"/>
          <w:color w:val="000000"/>
          <w:kern w:val="0"/>
          <w:sz w:val="28"/>
          <w:szCs w:val="28"/>
        </w:rPr>
      </w:pPr>
      <w:r w:rsidRPr="00C6482C">
        <w:rPr>
          <w:rFonts w:asciiTheme="minorEastAsia" w:eastAsiaTheme="minorEastAsia" w:hAnsiTheme="minorEastAsia" w:cs="Tahoma"/>
          <w:color w:val="000000"/>
          <w:kern w:val="0"/>
          <w:sz w:val="28"/>
          <w:szCs w:val="28"/>
        </w:rPr>
        <w:t>5.上述内容如选择“否”请说明具体内容，同时欢迎提出相应意见和建议。</w:t>
      </w:r>
    </w:p>
    <w:sectPr w:rsidR="002E4A25" w:rsidRPr="00C87D64" w:rsidSect="003C058C">
      <w:headerReference w:type="default" r:id="rId12"/>
      <w:footerReference w:type="default" r:id="rId13"/>
      <w:pgSz w:w="11906" w:h="16838"/>
      <w:pgMar w:top="1440" w:right="1133"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33C4" w:rsidRDefault="009B33C4" w:rsidP="002E4A25">
      <w:r>
        <w:separator/>
      </w:r>
    </w:p>
  </w:endnote>
  <w:endnote w:type="continuationSeparator" w:id="1">
    <w:p w:rsidR="009B33C4" w:rsidRDefault="009B33C4" w:rsidP="002E4A25">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modern"/>
    <w:pitch w:val="default"/>
    <w:sig w:usb0="00000000" w:usb1="080E0000" w:usb2="00000000" w:usb3="00000000" w:csb0="00040000" w:csb1="00000000"/>
  </w:font>
  <w:font w:name="楷体_GB2312">
    <w:altName w:val="楷体"/>
    <w:charset w:val="86"/>
    <w:family w:val="modern"/>
    <w:pitch w:val="default"/>
    <w:sig w:usb0="00000000" w:usb1="0000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40412"/>
    </w:sdtPr>
    <w:sdtContent>
      <w:p w:rsidR="00FD3BB5" w:rsidRDefault="00E75B85">
        <w:pPr>
          <w:pStyle w:val="af5"/>
          <w:jc w:val="center"/>
        </w:pPr>
        <w:r w:rsidRPr="00E75B85">
          <w:fldChar w:fldCharType="begin"/>
        </w:r>
        <w:r w:rsidR="00FD3BB5">
          <w:instrText xml:space="preserve"> PAGE   \* MERGEFORMAT </w:instrText>
        </w:r>
        <w:r w:rsidRPr="00E75B85">
          <w:fldChar w:fldCharType="separate"/>
        </w:r>
        <w:r w:rsidR="0022216E" w:rsidRPr="0022216E">
          <w:rPr>
            <w:noProof/>
            <w:lang w:val="zh-CN"/>
          </w:rPr>
          <w:t>1</w:t>
        </w:r>
        <w:r>
          <w:rPr>
            <w:lang w:val="zh-CN"/>
          </w:rPr>
          <w:fldChar w:fldCharType="end"/>
        </w:r>
      </w:p>
    </w:sdtContent>
  </w:sdt>
  <w:p w:rsidR="00FD3BB5" w:rsidRDefault="00FD3BB5">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33C4" w:rsidRDefault="009B33C4" w:rsidP="002E4A25">
      <w:r>
        <w:separator/>
      </w:r>
    </w:p>
  </w:footnote>
  <w:footnote w:type="continuationSeparator" w:id="1">
    <w:p w:rsidR="009B33C4" w:rsidRDefault="009B33C4" w:rsidP="002E4A2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3BB5" w:rsidRPr="00D844EF" w:rsidRDefault="009271B9" w:rsidP="006A632B">
    <w:pPr>
      <w:pStyle w:val="af6"/>
      <w:ind w:firstLine="0"/>
      <w:jc w:val="both"/>
      <w:rPr>
        <w:rFonts w:ascii="宋体" w:hAnsi="宋体" w:cs="宋体"/>
        <w:b/>
        <w:color w:val="000000"/>
        <w:sz w:val="21"/>
        <w:szCs w:val="21"/>
      </w:rPr>
    </w:pPr>
    <w:r>
      <w:rPr>
        <w:rFonts w:ascii="微软雅黑" w:eastAsia="微软雅黑" w:hAnsi="微软雅黑" w:hint="eastAsia"/>
        <w:noProof/>
        <w:sz w:val="24"/>
        <w:szCs w:val="24"/>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428625" cy="342900"/>
          <wp:effectExtent l="19050" t="0" r="9525" b="0"/>
          <wp:wrapSquare wrapText="bothSides"/>
          <wp:docPr id="4" name="图片 1" descr="C:\Users\life\AppData\Local\Temp\WeChat Files\d6abfc3149e0f2d4d5547bfcf8cb3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life\AppData\Local\Temp\WeChat Files\d6abfc3149e0f2d4d5547bfcf8cb3b6.jpg"/>
                  <pic:cNvPicPr>
                    <a:picLocks noChangeAspect="1" noChangeArrowheads="1"/>
                  </pic:cNvPicPr>
                </pic:nvPicPr>
                <pic:blipFill>
                  <a:blip r:embed="rId1"/>
                  <a:srcRect/>
                  <a:stretch>
                    <a:fillRect/>
                  </a:stretch>
                </pic:blipFill>
                <pic:spPr bwMode="auto">
                  <a:xfrm>
                    <a:off x="0" y="0"/>
                    <a:ext cx="428625" cy="342900"/>
                  </a:xfrm>
                  <a:prstGeom prst="rect">
                    <a:avLst/>
                  </a:prstGeom>
                  <a:noFill/>
                  <a:ln w="9525">
                    <a:noFill/>
                    <a:miter lim="800000"/>
                    <a:headEnd/>
                    <a:tailEnd/>
                  </a:ln>
                </pic:spPr>
              </pic:pic>
            </a:graphicData>
          </a:graphic>
        </wp:anchor>
      </w:drawing>
    </w:r>
    <w:r w:rsidR="001063D8">
      <w:rPr>
        <w:rFonts w:ascii="微软雅黑" w:eastAsia="微软雅黑" w:hAnsi="微软雅黑" w:hint="eastAsia"/>
        <w:sz w:val="24"/>
        <w:szCs w:val="24"/>
      </w:rPr>
      <w:t xml:space="preserve"> </w:t>
    </w:r>
    <w:r w:rsidR="00DF2DE6">
      <w:rPr>
        <w:rFonts w:ascii="微软雅黑" w:eastAsia="微软雅黑" w:hAnsi="微软雅黑" w:hint="eastAsia"/>
        <w:sz w:val="24"/>
        <w:szCs w:val="24"/>
      </w:rPr>
      <w:t xml:space="preserve">  </w:t>
    </w:r>
    <w:r w:rsidR="00D844EF">
      <w:rPr>
        <w:rFonts w:ascii="微软雅黑" w:eastAsia="微软雅黑" w:hAnsi="微软雅黑" w:hint="eastAsia"/>
        <w:sz w:val="24"/>
        <w:szCs w:val="24"/>
      </w:rPr>
      <w:t xml:space="preserve">   </w:t>
    </w:r>
    <w:r w:rsidR="00F325A3">
      <w:rPr>
        <w:rFonts w:ascii="微软雅黑" w:eastAsia="微软雅黑" w:hAnsi="微软雅黑" w:hint="eastAsia"/>
        <w:sz w:val="24"/>
        <w:szCs w:val="24"/>
      </w:rPr>
      <w:t xml:space="preserve"> </w:t>
    </w:r>
    <w:r w:rsidRPr="002B5FE5">
      <w:rPr>
        <w:rFonts w:ascii="微软雅黑" w:eastAsia="微软雅黑" w:hAnsi="微软雅黑" w:hint="eastAsia"/>
        <w:sz w:val="24"/>
      </w:rPr>
      <w:t>浙江泰运通家居礼品有限公司</w:t>
    </w:r>
    <w:r>
      <w:rPr>
        <w:rFonts w:ascii="微软雅黑" w:eastAsia="微软雅黑" w:hAnsi="微软雅黑" w:hint="eastAsia"/>
        <w:sz w:val="24"/>
      </w:rPr>
      <w:t xml:space="preserve"> </w:t>
    </w:r>
    <w:r w:rsidR="00F325A3">
      <w:rPr>
        <w:rFonts w:ascii="微软雅黑" w:eastAsia="微软雅黑" w:hAnsi="微软雅黑" w:hint="eastAsia"/>
        <w:sz w:val="24"/>
        <w:szCs w:val="24"/>
      </w:rPr>
      <w:t xml:space="preserve">      </w:t>
    </w:r>
    <w:r>
      <w:rPr>
        <w:rFonts w:ascii="微软雅黑" w:eastAsia="微软雅黑" w:hAnsi="微软雅黑" w:hint="eastAsia"/>
        <w:sz w:val="24"/>
        <w:szCs w:val="24"/>
      </w:rPr>
      <w:t xml:space="preserve">   </w:t>
    </w:r>
    <w:r w:rsidR="00FD3BB5" w:rsidRPr="00D844EF">
      <w:rPr>
        <w:rFonts w:ascii="微软雅黑" w:eastAsia="微软雅黑" w:hAnsi="微软雅黑" w:hint="eastAsia"/>
        <w:sz w:val="21"/>
        <w:szCs w:val="21"/>
      </w:rPr>
      <w:t>“ 浙江制造”认证质量诚信报告</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LE~ITO_HK~2YX`W${M}$8N" style="width:92.25pt;height:91.5pt;visibility:visible;mso-wrap-style:square" o:bullet="t">
        <v:imagedata r:id="rId1" o:title=")LE~ITO_HK~2YX`W${M}$8N"/>
      </v:shape>
    </w:pict>
  </w:numPicBullet>
  <w:abstractNum w:abstractNumId="0">
    <w:nsid w:val="BEB041E7"/>
    <w:multiLevelType w:val="multilevel"/>
    <w:tmpl w:val="BEB041E7"/>
    <w:lvl w:ilvl="0">
      <w:start w:val="1"/>
      <w:numFmt w:val="decimal"/>
      <w:lvlText w:val="图表4.5-%1"/>
      <w:lvlJc w:val="left"/>
      <w:pPr>
        <w:ind w:left="420" w:hanging="420"/>
      </w:pPr>
      <w:rPr>
        <w:rFonts w:ascii="宋体" w:eastAsia="宋体" w:hAnsi="宋体"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05134BAF"/>
    <w:multiLevelType w:val="hybridMultilevel"/>
    <w:tmpl w:val="A1444F96"/>
    <w:lvl w:ilvl="0" w:tplc="F47E46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6A04996"/>
    <w:multiLevelType w:val="multilevel"/>
    <w:tmpl w:val="06A04996"/>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
    <w:nsid w:val="15F80EEF"/>
    <w:multiLevelType w:val="multilevel"/>
    <w:tmpl w:val="15F80EEF"/>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nsid w:val="1CAB0745"/>
    <w:multiLevelType w:val="hybridMultilevel"/>
    <w:tmpl w:val="84483D4C"/>
    <w:lvl w:ilvl="0" w:tplc="E0C6D0AA">
      <w:start w:val="7"/>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FC91163"/>
    <w:multiLevelType w:val="multilevel"/>
    <w:tmpl w:val="1FC91163"/>
    <w:lvl w:ilvl="0">
      <w:start w:val="1"/>
      <w:numFmt w:val="decimal"/>
      <w:pStyle w:val="a"/>
      <w:suff w:val="nothing"/>
      <w:lvlText w:val="%1　"/>
      <w:lvlJc w:val="left"/>
      <w:rPr>
        <w:rFonts w:ascii="黑体" w:eastAsia="黑体" w:hAnsi="Times New Roman" w:cs="Times New Roman" w:hint="eastAsia"/>
        <w:b w:val="0"/>
        <w:i w:val="0"/>
        <w:sz w:val="28"/>
        <w:szCs w:val="28"/>
      </w:rPr>
    </w:lvl>
    <w:lvl w:ilvl="1">
      <w:start w:val="1"/>
      <w:numFmt w:val="decimal"/>
      <w:pStyle w:val="a0"/>
      <w:suff w:val="nothing"/>
      <w:lvlText w:val="%1.%2　"/>
      <w:lvlJc w:val="left"/>
      <w:pPr>
        <w:ind w:left="630"/>
      </w:pPr>
      <w:rPr>
        <w:rFonts w:ascii="黑体" w:eastAsia="黑体" w:hAnsi="Times New Roman" w:cs="Times New Roman" w:hint="eastAsia"/>
        <w:b w:val="0"/>
        <w:bCs w:val="0"/>
        <w:i w:val="0"/>
        <w:iCs w:val="0"/>
        <w:caps w:val="0"/>
        <w:strike w:val="0"/>
        <w:dstrike w:val="0"/>
        <w:color w:val="000000"/>
        <w:spacing w:val="0"/>
        <w:kern w:val="0"/>
        <w:position w:val="0"/>
        <w:sz w:val="21"/>
        <w:szCs w:val="21"/>
        <w:u w:val="none"/>
      </w:rPr>
    </w:lvl>
    <w:lvl w:ilvl="2">
      <w:start w:val="1"/>
      <w:numFmt w:val="decimal"/>
      <w:pStyle w:val="a1"/>
      <w:suff w:val="nothing"/>
      <w:lvlText w:val="%1.%2.%3　"/>
      <w:lvlJc w:val="left"/>
      <w:pPr>
        <w:ind w:left="993"/>
      </w:pPr>
      <w:rPr>
        <w:rFonts w:ascii="黑体" w:eastAsia="黑体" w:hAnsi="Times New Roman" w:cs="Times New Roman" w:hint="eastAsia"/>
        <w:b w:val="0"/>
        <w:i w:val="0"/>
        <w:sz w:val="21"/>
      </w:rPr>
    </w:lvl>
    <w:lvl w:ilvl="3">
      <w:start w:val="1"/>
      <w:numFmt w:val="decimal"/>
      <w:pStyle w:val="a2"/>
      <w:suff w:val="nothing"/>
      <w:lvlText w:val="%1.%2.%3.%4　"/>
      <w:lvlJc w:val="left"/>
      <w:pPr>
        <w:ind w:left="630"/>
      </w:pPr>
      <w:rPr>
        <w:rFonts w:ascii="黑体" w:eastAsia="黑体" w:hAnsi="Times New Roman" w:cs="Times New Roman" w:hint="eastAsia"/>
        <w:b w:val="0"/>
        <w:i w:val="0"/>
        <w:sz w:val="21"/>
      </w:rPr>
    </w:lvl>
    <w:lvl w:ilvl="4">
      <w:start w:val="1"/>
      <w:numFmt w:val="decimal"/>
      <w:pStyle w:val="a3"/>
      <w:suff w:val="nothing"/>
      <w:lvlText w:val="%1.%2.%3.%4.%5　"/>
      <w:lvlJc w:val="left"/>
      <w:rPr>
        <w:rFonts w:ascii="黑体" w:eastAsia="黑体" w:hAnsi="Times New Roman" w:cs="Times New Roman" w:hint="eastAsia"/>
        <w:b w:val="0"/>
        <w:i w:val="0"/>
        <w:sz w:val="21"/>
      </w:rPr>
    </w:lvl>
    <w:lvl w:ilvl="5">
      <w:start w:val="1"/>
      <w:numFmt w:val="decimal"/>
      <w:pStyle w:val="a4"/>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4351"/>
        </w:tabs>
        <w:ind w:left="3969" w:hanging="1418"/>
      </w:pPr>
      <w:rPr>
        <w:rFonts w:cs="Times New Roman" w:hint="eastAsia"/>
      </w:rPr>
    </w:lvl>
    <w:lvl w:ilvl="8">
      <w:start w:val="1"/>
      <w:numFmt w:val="decimal"/>
      <w:lvlText w:val="%1.%2.%3.%4.%5.%6.%7.%8.%9"/>
      <w:lvlJc w:val="left"/>
      <w:pPr>
        <w:tabs>
          <w:tab w:val="left" w:pos="4777"/>
        </w:tabs>
        <w:ind w:left="4677" w:hanging="1700"/>
      </w:pPr>
      <w:rPr>
        <w:rFonts w:cs="Times New Roman" w:hint="eastAsia"/>
      </w:rPr>
    </w:lvl>
  </w:abstractNum>
  <w:abstractNum w:abstractNumId="6">
    <w:nsid w:val="2DA968F9"/>
    <w:multiLevelType w:val="hybridMultilevel"/>
    <w:tmpl w:val="440CFFBA"/>
    <w:lvl w:ilvl="0" w:tplc="3AC85898">
      <w:start w:val="1"/>
      <w:numFmt w:val="decimalEnclosedCircle"/>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61575D8"/>
    <w:multiLevelType w:val="hybridMultilevel"/>
    <w:tmpl w:val="E25EE642"/>
    <w:lvl w:ilvl="0" w:tplc="7744EB50">
      <w:start w:val="1"/>
      <w:numFmt w:val="decimalEnclosedCircle"/>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4C50F90"/>
    <w:multiLevelType w:val="multilevel"/>
    <w:tmpl w:val="44C50F90"/>
    <w:lvl w:ilvl="0">
      <w:start w:val="1"/>
      <w:numFmt w:val="lowerLetter"/>
      <w:pStyle w:val="a5"/>
      <w:lvlText w:val="%1)"/>
      <w:lvlJc w:val="left"/>
      <w:pPr>
        <w:tabs>
          <w:tab w:val="left" w:pos="840"/>
        </w:tabs>
        <w:ind w:left="839" w:hanging="419"/>
      </w:pPr>
      <w:rPr>
        <w:rFonts w:ascii="宋体" w:eastAsia="宋体" w:cs="Times New Roman" w:hint="eastAsia"/>
        <w:b w:val="0"/>
        <w:i w:val="0"/>
        <w:sz w:val="21"/>
        <w:szCs w:val="21"/>
      </w:rPr>
    </w:lvl>
    <w:lvl w:ilvl="1">
      <w:start w:val="1"/>
      <w:numFmt w:val="decimal"/>
      <w:pStyle w:val="a6"/>
      <w:lvlText w:val="%2)"/>
      <w:lvlJc w:val="left"/>
      <w:pPr>
        <w:tabs>
          <w:tab w:val="left" w:pos="1260"/>
        </w:tabs>
        <w:ind w:left="1259" w:hanging="419"/>
      </w:pPr>
      <w:rPr>
        <w:rFonts w:cs="Times New Roman" w:hint="eastAsia"/>
      </w:rPr>
    </w:lvl>
    <w:lvl w:ilvl="2">
      <w:start w:val="1"/>
      <w:numFmt w:val="decimal"/>
      <w:pStyle w:val="a7"/>
      <w:lvlText w:val="(%3)"/>
      <w:lvlJc w:val="left"/>
      <w:pPr>
        <w:tabs>
          <w:tab w:val="left" w:pos="0"/>
        </w:tabs>
        <w:ind w:left="1679" w:hanging="420"/>
      </w:pPr>
      <w:rPr>
        <w:rFonts w:ascii="宋体" w:eastAsia="宋体" w:cs="Times New Roman" w:hint="eastAsia"/>
        <w:b w:val="0"/>
        <w:i w:val="0"/>
        <w:sz w:val="21"/>
        <w:szCs w:val="21"/>
      </w:rPr>
    </w:lvl>
    <w:lvl w:ilvl="3">
      <w:start w:val="1"/>
      <w:numFmt w:val="decimal"/>
      <w:lvlText w:val="%4."/>
      <w:lvlJc w:val="left"/>
      <w:pPr>
        <w:tabs>
          <w:tab w:val="left" w:pos="2100"/>
        </w:tabs>
        <w:ind w:left="2099" w:hanging="419"/>
      </w:pPr>
      <w:rPr>
        <w:rFonts w:cs="Times New Roman" w:hint="eastAsia"/>
      </w:rPr>
    </w:lvl>
    <w:lvl w:ilvl="4">
      <w:start w:val="1"/>
      <w:numFmt w:val="lowerLetter"/>
      <w:lvlText w:val="%5)"/>
      <w:lvlJc w:val="left"/>
      <w:pPr>
        <w:tabs>
          <w:tab w:val="left" w:pos="2520"/>
        </w:tabs>
        <w:ind w:left="2519" w:hanging="419"/>
      </w:pPr>
      <w:rPr>
        <w:rFonts w:cs="Times New Roman" w:hint="eastAsia"/>
      </w:rPr>
    </w:lvl>
    <w:lvl w:ilvl="5">
      <w:start w:val="1"/>
      <w:numFmt w:val="lowerRoman"/>
      <w:lvlText w:val="%6."/>
      <w:lvlJc w:val="right"/>
      <w:pPr>
        <w:tabs>
          <w:tab w:val="left" w:pos="2940"/>
        </w:tabs>
        <w:ind w:left="2939" w:hanging="419"/>
      </w:pPr>
      <w:rPr>
        <w:rFonts w:cs="Times New Roman" w:hint="eastAsia"/>
      </w:rPr>
    </w:lvl>
    <w:lvl w:ilvl="6">
      <w:start w:val="1"/>
      <w:numFmt w:val="decimal"/>
      <w:lvlText w:val="%7."/>
      <w:lvlJc w:val="left"/>
      <w:pPr>
        <w:tabs>
          <w:tab w:val="left" w:pos="3360"/>
        </w:tabs>
        <w:ind w:left="3359" w:hanging="419"/>
      </w:pPr>
      <w:rPr>
        <w:rFonts w:cs="Times New Roman" w:hint="eastAsia"/>
      </w:rPr>
    </w:lvl>
    <w:lvl w:ilvl="7">
      <w:start w:val="1"/>
      <w:numFmt w:val="lowerLetter"/>
      <w:lvlText w:val="%8)"/>
      <w:lvlJc w:val="left"/>
      <w:pPr>
        <w:tabs>
          <w:tab w:val="left" w:pos="3780"/>
        </w:tabs>
        <w:ind w:left="3779" w:hanging="419"/>
      </w:pPr>
      <w:rPr>
        <w:rFonts w:cs="Times New Roman" w:hint="eastAsia"/>
      </w:rPr>
    </w:lvl>
    <w:lvl w:ilvl="8">
      <w:start w:val="1"/>
      <w:numFmt w:val="lowerRoman"/>
      <w:lvlText w:val="%9."/>
      <w:lvlJc w:val="right"/>
      <w:pPr>
        <w:tabs>
          <w:tab w:val="left" w:pos="4200"/>
        </w:tabs>
        <w:ind w:left="4199" w:hanging="419"/>
      </w:pPr>
      <w:rPr>
        <w:rFonts w:cs="Times New Roman" w:hint="eastAsia"/>
      </w:rPr>
    </w:lvl>
  </w:abstractNum>
  <w:abstractNum w:abstractNumId="9">
    <w:nsid w:val="5969492A"/>
    <w:multiLevelType w:val="hybridMultilevel"/>
    <w:tmpl w:val="9CF866C0"/>
    <w:lvl w:ilvl="0" w:tplc="87ECFCC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646260FA"/>
    <w:multiLevelType w:val="multilevel"/>
    <w:tmpl w:val="9030F1B6"/>
    <w:lvl w:ilvl="0">
      <w:start w:val="1"/>
      <w:numFmt w:val="decimal"/>
      <w:pStyle w:val="a8"/>
      <w:suff w:val="nothing"/>
      <w:lvlText w:val="表%1　"/>
      <w:lvlJc w:val="left"/>
      <w:pPr>
        <w:ind w:left="3403" w:firstLine="0"/>
      </w:pPr>
      <w:rPr>
        <w:rFonts w:ascii="黑体" w:eastAsia="黑体" w:hAnsi="Times New Roman" w:hint="eastAsia"/>
        <w:b w:val="0"/>
        <w:i w:val="0"/>
        <w:sz w:val="21"/>
        <w:lang w:val="en-US"/>
      </w:rPr>
    </w:lvl>
    <w:lvl w:ilvl="1">
      <w:start w:val="1"/>
      <w:numFmt w:val="decimal"/>
      <w:lvlText w:val="%1.%2"/>
      <w:lvlJc w:val="left"/>
      <w:pPr>
        <w:tabs>
          <w:tab w:val="left" w:pos="4395"/>
        </w:tabs>
        <w:ind w:left="4395" w:hanging="567"/>
      </w:pPr>
    </w:lvl>
    <w:lvl w:ilvl="2">
      <w:start w:val="1"/>
      <w:numFmt w:val="decimal"/>
      <w:lvlText w:val="%1.%2.%3"/>
      <w:lvlJc w:val="left"/>
      <w:pPr>
        <w:tabs>
          <w:tab w:val="left" w:pos="4821"/>
        </w:tabs>
        <w:ind w:left="4821" w:hanging="567"/>
      </w:pPr>
    </w:lvl>
    <w:lvl w:ilvl="3">
      <w:start w:val="1"/>
      <w:numFmt w:val="decimal"/>
      <w:lvlText w:val="%1.%2.%3.%4"/>
      <w:lvlJc w:val="left"/>
      <w:pPr>
        <w:tabs>
          <w:tab w:val="left" w:pos="5387"/>
        </w:tabs>
        <w:ind w:left="5387" w:hanging="708"/>
      </w:pPr>
    </w:lvl>
    <w:lvl w:ilvl="4">
      <w:start w:val="1"/>
      <w:numFmt w:val="decimal"/>
      <w:lvlText w:val="%1.%2.%3.%4.%5"/>
      <w:lvlJc w:val="left"/>
      <w:pPr>
        <w:tabs>
          <w:tab w:val="left" w:pos="5954"/>
        </w:tabs>
        <w:ind w:left="5954" w:hanging="850"/>
      </w:pPr>
    </w:lvl>
    <w:lvl w:ilvl="5">
      <w:start w:val="1"/>
      <w:numFmt w:val="decimal"/>
      <w:lvlText w:val="%1.%2.%3.%4.%5.%6"/>
      <w:lvlJc w:val="left"/>
      <w:pPr>
        <w:tabs>
          <w:tab w:val="left" w:pos="6663"/>
        </w:tabs>
        <w:ind w:left="6663" w:hanging="1134"/>
      </w:pPr>
    </w:lvl>
    <w:lvl w:ilvl="6">
      <w:start w:val="1"/>
      <w:numFmt w:val="decimal"/>
      <w:lvlText w:val="%1.%2.%3.%4.%5.%6.%7"/>
      <w:lvlJc w:val="left"/>
      <w:pPr>
        <w:tabs>
          <w:tab w:val="left" w:pos="7230"/>
        </w:tabs>
        <w:ind w:left="7230" w:hanging="1276"/>
      </w:pPr>
    </w:lvl>
    <w:lvl w:ilvl="7">
      <w:start w:val="1"/>
      <w:numFmt w:val="decimal"/>
      <w:lvlText w:val="%1.%2.%3.%4.%5.%6.%7.%8"/>
      <w:lvlJc w:val="left"/>
      <w:pPr>
        <w:tabs>
          <w:tab w:val="left" w:pos="7797"/>
        </w:tabs>
        <w:ind w:left="7797" w:hanging="1418"/>
      </w:pPr>
    </w:lvl>
    <w:lvl w:ilvl="8">
      <w:start w:val="1"/>
      <w:numFmt w:val="decimal"/>
      <w:lvlText w:val="%1.%2.%3.%4.%5.%6.%7.%8.%9"/>
      <w:lvlJc w:val="left"/>
      <w:pPr>
        <w:tabs>
          <w:tab w:val="left" w:pos="8505"/>
        </w:tabs>
        <w:ind w:left="8505" w:hanging="1700"/>
      </w:pPr>
    </w:lvl>
  </w:abstractNum>
  <w:abstractNum w:abstractNumId="11">
    <w:nsid w:val="653F6A07"/>
    <w:multiLevelType w:val="hybridMultilevel"/>
    <w:tmpl w:val="F49C9992"/>
    <w:lvl w:ilvl="0" w:tplc="5F90A3E4">
      <w:start w:val="2"/>
      <w:numFmt w:val="bullet"/>
      <w:lvlText w:val="◆"/>
      <w:lvlJc w:val="left"/>
      <w:pPr>
        <w:tabs>
          <w:tab w:val="num" w:pos="713"/>
        </w:tabs>
        <w:ind w:left="713" w:hanging="360"/>
      </w:pPr>
      <w:rPr>
        <w:rFonts w:ascii="宋体" w:eastAsia="宋体" w:hAnsi="宋体" w:cs="Times New Roman" w:hint="eastAsia"/>
      </w:rPr>
    </w:lvl>
    <w:lvl w:ilvl="1" w:tplc="04090003" w:tentative="1">
      <w:start w:val="1"/>
      <w:numFmt w:val="bullet"/>
      <w:lvlText w:val=""/>
      <w:lvlJc w:val="left"/>
      <w:pPr>
        <w:tabs>
          <w:tab w:val="num" w:pos="1193"/>
        </w:tabs>
        <w:ind w:left="1193" w:hanging="420"/>
      </w:pPr>
      <w:rPr>
        <w:rFonts w:ascii="Wingdings" w:hAnsi="Wingdings" w:hint="default"/>
      </w:rPr>
    </w:lvl>
    <w:lvl w:ilvl="2" w:tplc="04090005" w:tentative="1">
      <w:start w:val="1"/>
      <w:numFmt w:val="bullet"/>
      <w:lvlText w:val=""/>
      <w:lvlJc w:val="left"/>
      <w:pPr>
        <w:tabs>
          <w:tab w:val="num" w:pos="1613"/>
        </w:tabs>
        <w:ind w:left="1613" w:hanging="420"/>
      </w:pPr>
      <w:rPr>
        <w:rFonts w:ascii="Wingdings" w:hAnsi="Wingdings" w:hint="default"/>
      </w:rPr>
    </w:lvl>
    <w:lvl w:ilvl="3" w:tplc="04090001" w:tentative="1">
      <w:start w:val="1"/>
      <w:numFmt w:val="bullet"/>
      <w:lvlText w:val=""/>
      <w:lvlJc w:val="left"/>
      <w:pPr>
        <w:tabs>
          <w:tab w:val="num" w:pos="2033"/>
        </w:tabs>
        <w:ind w:left="2033" w:hanging="420"/>
      </w:pPr>
      <w:rPr>
        <w:rFonts w:ascii="Wingdings" w:hAnsi="Wingdings" w:hint="default"/>
      </w:rPr>
    </w:lvl>
    <w:lvl w:ilvl="4" w:tplc="04090003" w:tentative="1">
      <w:start w:val="1"/>
      <w:numFmt w:val="bullet"/>
      <w:lvlText w:val=""/>
      <w:lvlJc w:val="left"/>
      <w:pPr>
        <w:tabs>
          <w:tab w:val="num" w:pos="2453"/>
        </w:tabs>
        <w:ind w:left="2453" w:hanging="420"/>
      </w:pPr>
      <w:rPr>
        <w:rFonts w:ascii="Wingdings" w:hAnsi="Wingdings" w:hint="default"/>
      </w:rPr>
    </w:lvl>
    <w:lvl w:ilvl="5" w:tplc="04090005" w:tentative="1">
      <w:start w:val="1"/>
      <w:numFmt w:val="bullet"/>
      <w:lvlText w:val=""/>
      <w:lvlJc w:val="left"/>
      <w:pPr>
        <w:tabs>
          <w:tab w:val="num" w:pos="2873"/>
        </w:tabs>
        <w:ind w:left="2873" w:hanging="420"/>
      </w:pPr>
      <w:rPr>
        <w:rFonts w:ascii="Wingdings" w:hAnsi="Wingdings" w:hint="default"/>
      </w:rPr>
    </w:lvl>
    <w:lvl w:ilvl="6" w:tplc="04090001" w:tentative="1">
      <w:start w:val="1"/>
      <w:numFmt w:val="bullet"/>
      <w:lvlText w:val=""/>
      <w:lvlJc w:val="left"/>
      <w:pPr>
        <w:tabs>
          <w:tab w:val="num" w:pos="3293"/>
        </w:tabs>
        <w:ind w:left="3293" w:hanging="420"/>
      </w:pPr>
      <w:rPr>
        <w:rFonts w:ascii="Wingdings" w:hAnsi="Wingdings" w:hint="default"/>
      </w:rPr>
    </w:lvl>
    <w:lvl w:ilvl="7" w:tplc="04090003" w:tentative="1">
      <w:start w:val="1"/>
      <w:numFmt w:val="bullet"/>
      <w:lvlText w:val=""/>
      <w:lvlJc w:val="left"/>
      <w:pPr>
        <w:tabs>
          <w:tab w:val="num" w:pos="3713"/>
        </w:tabs>
        <w:ind w:left="3713" w:hanging="420"/>
      </w:pPr>
      <w:rPr>
        <w:rFonts w:ascii="Wingdings" w:hAnsi="Wingdings" w:hint="default"/>
      </w:rPr>
    </w:lvl>
    <w:lvl w:ilvl="8" w:tplc="04090005" w:tentative="1">
      <w:start w:val="1"/>
      <w:numFmt w:val="bullet"/>
      <w:lvlText w:val=""/>
      <w:lvlJc w:val="left"/>
      <w:pPr>
        <w:tabs>
          <w:tab w:val="num" w:pos="4133"/>
        </w:tabs>
        <w:ind w:left="4133" w:hanging="420"/>
      </w:pPr>
      <w:rPr>
        <w:rFonts w:ascii="Wingdings" w:hAnsi="Wingdings" w:hint="default"/>
      </w:rPr>
    </w:lvl>
  </w:abstractNum>
  <w:abstractNum w:abstractNumId="12">
    <w:nsid w:val="69522AF9"/>
    <w:multiLevelType w:val="hybridMultilevel"/>
    <w:tmpl w:val="FC8633FC"/>
    <w:lvl w:ilvl="0" w:tplc="62863914">
      <w:start w:val="1"/>
      <w:numFmt w:val="decimal"/>
      <w:lvlText w:val="%1."/>
      <w:lvlJc w:val="left"/>
      <w:pPr>
        <w:ind w:left="360" w:hanging="360"/>
      </w:pPr>
      <w:rPr>
        <w:rFonts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AB97CC4"/>
    <w:multiLevelType w:val="hybridMultilevel"/>
    <w:tmpl w:val="A726078C"/>
    <w:lvl w:ilvl="0" w:tplc="A8F085D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6AE825CD"/>
    <w:multiLevelType w:val="hybridMultilevel"/>
    <w:tmpl w:val="042A0114"/>
    <w:lvl w:ilvl="0" w:tplc="780252C6">
      <w:start w:val="1"/>
      <w:numFmt w:val="decimalEnclosedCircle"/>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abstractNumId w:val="5"/>
  </w:num>
  <w:num w:numId="2">
    <w:abstractNumId w:val="8"/>
  </w:num>
  <w:num w:numId="3">
    <w:abstractNumId w:val="11"/>
  </w:num>
  <w:num w:numId="4">
    <w:abstractNumId w:val="6"/>
  </w:num>
  <w:num w:numId="5">
    <w:abstractNumId w:val="7"/>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4"/>
  </w:num>
  <w:num w:numId="9">
    <w:abstractNumId w:val="2"/>
  </w:num>
  <w:num w:numId="10">
    <w:abstractNumId w:val="9"/>
  </w:num>
  <w:num w:numId="11">
    <w:abstractNumId w:val="4"/>
  </w:num>
  <w:num w:numId="12">
    <w:abstractNumId w:val="13"/>
  </w:num>
  <w:num w:numId="13">
    <w:abstractNumId w:val="0"/>
  </w:num>
  <w:num w:numId="14">
    <w:abstractNumId w:val="12"/>
  </w:num>
  <w:num w:numId="1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hideSpellingErrors/>
  <w:defaultTabStop w:val="420"/>
  <w:drawingGridVerticalSpacing w:val="156"/>
  <w:noPunctuationKerning/>
  <w:characterSpacingControl w:val="compressPunctuation"/>
  <w:noLineBreaksAfter w:lang="zh-CN" w:val="$([{£¥·‘“〈《「『【〔〖〝﹙﹛﹝＄（．［｛￡￥"/>
  <w:noLineBreaksBefore w:lang="zh-CN" w:val="!%),.:;&gt;?]}¢¨°·ˇˉ―‖’”…‰′″›℃∶、。〃〉》」』】〕〗〞︶︺︾﹀﹄﹚﹜﹞！＂％＇），．：；？］｀｜｝～￠"/>
  <w:hdrShapeDefaults>
    <o:shapedefaults v:ext="edit" spidmax="51202"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E23D39"/>
    <w:rsid w:val="000003BC"/>
    <w:rsid w:val="00000725"/>
    <w:rsid w:val="0000177F"/>
    <w:rsid w:val="0000182B"/>
    <w:rsid w:val="00001B50"/>
    <w:rsid w:val="00001B8B"/>
    <w:rsid w:val="00001BF1"/>
    <w:rsid w:val="00001F6F"/>
    <w:rsid w:val="00001FBC"/>
    <w:rsid w:val="00002023"/>
    <w:rsid w:val="000029D4"/>
    <w:rsid w:val="0000310E"/>
    <w:rsid w:val="00003298"/>
    <w:rsid w:val="00003504"/>
    <w:rsid w:val="00005095"/>
    <w:rsid w:val="00005112"/>
    <w:rsid w:val="00006691"/>
    <w:rsid w:val="00006879"/>
    <w:rsid w:val="0000713B"/>
    <w:rsid w:val="000079EB"/>
    <w:rsid w:val="00007B68"/>
    <w:rsid w:val="00010104"/>
    <w:rsid w:val="0001138A"/>
    <w:rsid w:val="0001142B"/>
    <w:rsid w:val="00011522"/>
    <w:rsid w:val="00011809"/>
    <w:rsid w:val="00011BCF"/>
    <w:rsid w:val="00012108"/>
    <w:rsid w:val="000121DB"/>
    <w:rsid w:val="00012353"/>
    <w:rsid w:val="00012B18"/>
    <w:rsid w:val="00012F18"/>
    <w:rsid w:val="000135B5"/>
    <w:rsid w:val="00013F6D"/>
    <w:rsid w:val="000148D5"/>
    <w:rsid w:val="0001545B"/>
    <w:rsid w:val="00016268"/>
    <w:rsid w:val="00016306"/>
    <w:rsid w:val="000170DA"/>
    <w:rsid w:val="00020620"/>
    <w:rsid w:val="00021BE0"/>
    <w:rsid w:val="00021CCD"/>
    <w:rsid w:val="00021CDF"/>
    <w:rsid w:val="00021E24"/>
    <w:rsid w:val="0002253F"/>
    <w:rsid w:val="00023358"/>
    <w:rsid w:val="00024557"/>
    <w:rsid w:val="000248DA"/>
    <w:rsid w:val="00024A36"/>
    <w:rsid w:val="00024E8D"/>
    <w:rsid w:val="00025CE1"/>
    <w:rsid w:val="00025F2A"/>
    <w:rsid w:val="00025FAB"/>
    <w:rsid w:val="00026A2D"/>
    <w:rsid w:val="00026CFB"/>
    <w:rsid w:val="000270D3"/>
    <w:rsid w:val="0002724A"/>
    <w:rsid w:val="000274B5"/>
    <w:rsid w:val="0003097F"/>
    <w:rsid w:val="00031777"/>
    <w:rsid w:val="000323FE"/>
    <w:rsid w:val="000325E3"/>
    <w:rsid w:val="0003262D"/>
    <w:rsid w:val="00032886"/>
    <w:rsid w:val="00033904"/>
    <w:rsid w:val="00033A2B"/>
    <w:rsid w:val="00034292"/>
    <w:rsid w:val="00034DBA"/>
    <w:rsid w:val="00035A0A"/>
    <w:rsid w:val="00035D25"/>
    <w:rsid w:val="0003627D"/>
    <w:rsid w:val="00036588"/>
    <w:rsid w:val="0003683D"/>
    <w:rsid w:val="00037366"/>
    <w:rsid w:val="00037A02"/>
    <w:rsid w:val="000406FF"/>
    <w:rsid w:val="00040A1B"/>
    <w:rsid w:val="0004143E"/>
    <w:rsid w:val="00041621"/>
    <w:rsid w:val="00041894"/>
    <w:rsid w:val="0004196A"/>
    <w:rsid w:val="0004207A"/>
    <w:rsid w:val="0004209E"/>
    <w:rsid w:val="00042BCC"/>
    <w:rsid w:val="000435BB"/>
    <w:rsid w:val="00043918"/>
    <w:rsid w:val="00043DFA"/>
    <w:rsid w:val="000441AF"/>
    <w:rsid w:val="00045237"/>
    <w:rsid w:val="000455A7"/>
    <w:rsid w:val="00046B47"/>
    <w:rsid w:val="00046BE3"/>
    <w:rsid w:val="00046CE9"/>
    <w:rsid w:val="0004715B"/>
    <w:rsid w:val="00047AAE"/>
    <w:rsid w:val="00050668"/>
    <w:rsid w:val="00051B2F"/>
    <w:rsid w:val="00051E4A"/>
    <w:rsid w:val="0005279E"/>
    <w:rsid w:val="00052BDC"/>
    <w:rsid w:val="00052D8A"/>
    <w:rsid w:val="000530D1"/>
    <w:rsid w:val="00053251"/>
    <w:rsid w:val="00053408"/>
    <w:rsid w:val="000542E9"/>
    <w:rsid w:val="00054A15"/>
    <w:rsid w:val="00054C4A"/>
    <w:rsid w:val="0005586C"/>
    <w:rsid w:val="000559C1"/>
    <w:rsid w:val="00055EE5"/>
    <w:rsid w:val="0005637F"/>
    <w:rsid w:val="00056C32"/>
    <w:rsid w:val="00057F89"/>
    <w:rsid w:val="00060140"/>
    <w:rsid w:val="00060283"/>
    <w:rsid w:val="00061A92"/>
    <w:rsid w:val="00062428"/>
    <w:rsid w:val="000631AA"/>
    <w:rsid w:val="00064C0A"/>
    <w:rsid w:val="00065389"/>
    <w:rsid w:val="00065616"/>
    <w:rsid w:val="0006625D"/>
    <w:rsid w:val="0006678D"/>
    <w:rsid w:val="0006681A"/>
    <w:rsid w:val="00066ABA"/>
    <w:rsid w:val="00066E72"/>
    <w:rsid w:val="00066F66"/>
    <w:rsid w:val="00067799"/>
    <w:rsid w:val="00067A61"/>
    <w:rsid w:val="00067C41"/>
    <w:rsid w:val="0007047C"/>
    <w:rsid w:val="00070656"/>
    <w:rsid w:val="000708B0"/>
    <w:rsid w:val="00070B5C"/>
    <w:rsid w:val="00070F9A"/>
    <w:rsid w:val="00070FD3"/>
    <w:rsid w:val="00071154"/>
    <w:rsid w:val="00071EFE"/>
    <w:rsid w:val="000720B4"/>
    <w:rsid w:val="000722A9"/>
    <w:rsid w:val="00073179"/>
    <w:rsid w:val="00073C4A"/>
    <w:rsid w:val="000741EE"/>
    <w:rsid w:val="00075AC9"/>
    <w:rsid w:val="00076F61"/>
    <w:rsid w:val="00077454"/>
    <w:rsid w:val="0007780A"/>
    <w:rsid w:val="00080137"/>
    <w:rsid w:val="0008097F"/>
    <w:rsid w:val="00080ADA"/>
    <w:rsid w:val="00080E24"/>
    <w:rsid w:val="00081246"/>
    <w:rsid w:val="00081765"/>
    <w:rsid w:val="00082BF4"/>
    <w:rsid w:val="00082DDB"/>
    <w:rsid w:val="00082EFE"/>
    <w:rsid w:val="000832AF"/>
    <w:rsid w:val="00083505"/>
    <w:rsid w:val="00083F8E"/>
    <w:rsid w:val="000842AD"/>
    <w:rsid w:val="00084343"/>
    <w:rsid w:val="00084EDA"/>
    <w:rsid w:val="0008524D"/>
    <w:rsid w:val="00085905"/>
    <w:rsid w:val="00085DF6"/>
    <w:rsid w:val="000862FC"/>
    <w:rsid w:val="0008634B"/>
    <w:rsid w:val="0008707D"/>
    <w:rsid w:val="000875D7"/>
    <w:rsid w:val="00087ECE"/>
    <w:rsid w:val="00087F5F"/>
    <w:rsid w:val="000907FB"/>
    <w:rsid w:val="000911B2"/>
    <w:rsid w:val="00091C63"/>
    <w:rsid w:val="000924AB"/>
    <w:rsid w:val="000928E7"/>
    <w:rsid w:val="00092FAD"/>
    <w:rsid w:val="00093056"/>
    <w:rsid w:val="00093184"/>
    <w:rsid w:val="00093242"/>
    <w:rsid w:val="00093EB7"/>
    <w:rsid w:val="00094AFB"/>
    <w:rsid w:val="00094E4C"/>
    <w:rsid w:val="00095863"/>
    <w:rsid w:val="0009587B"/>
    <w:rsid w:val="00096BC7"/>
    <w:rsid w:val="00096F2B"/>
    <w:rsid w:val="00097B0F"/>
    <w:rsid w:val="000A005C"/>
    <w:rsid w:val="000A0E1A"/>
    <w:rsid w:val="000A2332"/>
    <w:rsid w:val="000A2452"/>
    <w:rsid w:val="000A2D4F"/>
    <w:rsid w:val="000A383C"/>
    <w:rsid w:val="000A3E2D"/>
    <w:rsid w:val="000A4246"/>
    <w:rsid w:val="000A433F"/>
    <w:rsid w:val="000A43BD"/>
    <w:rsid w:val="000A44F1"/>
    <w:rsid w:val="000A45AB"/>
    <w:rsid w:val="000A5ACF"/>
    <w:rsid w:val="000A5D2E"/>
    <w:rsid w:val="000A69EC"/>
    <w:rsid w:val="000A712A"/>
    <w:rsid w:val="000A7136"/>
    <w:rsid w:val="000A7333"/>
    <w:rsid w:val="000A745D"/>
    <w:rsid w:val="000A75D4"/>
    <w:rsid w:val="000A7744"/>
    <w:rsid w:val="000B017E"/>
    <w:rsid w:val="000B0370"/>
    <w:rsid w:val="000B0715"/>
    <w:rsid w:val="000B0F5E"/>
    <w:rsid w:val="000B0F61"/>
    <w:rsid w:val="000B0F8C"/>
    <w:rsid w:val="000B1591"/>
    <w:rsid w:val="000B1C6E"/>
    <w:rsid w:val="000B2309"/>
    <w:rsid w:val="000B29D8"/>
    <w:rsid w:val="000B2DBB"/>
    <w:rsid w:val="000B33E7"/>
    <w:rsid w:val="000B342A"/>
    <w:rsid w:val="000B359A"/>
    <w:rsid w:val="000B3630"/>
    <w:rsid w:val="000B3632"/>
    <w:rsid w:val="000B364A"/>
    <w:rsid w:val="000B3881"/>
    <w:rsid w:val="000B3ACD"/>
    <w:rsid w:val="000B41DE"/>
    <w:rsid w:val="000B458F"/>
    <w:rsid w:val="000B46BC"/>
    <w:rsid w:val="000B4FB7"/>
    <w:rsid w:val="000B5148"/>
    <w:rsid w:val="000B587E"/>
    <w:rsid w:val="000B5999"/>
    <w:rsid w:val="000B5C7F"/>
    <w:rsid w:val="000B6ABE"/>
    <w:rsid w:val="000B6ADB"/>
    <w:rsid w:val="000B6D31"/>
    <w:rsid w:val="000B6EE5"/>
    <w:rsid w:val="000B71D5"/>
    <w:rsid w:val="000C0750"/>
    <w:rsid w:val="000C0956"/>
    <w:rsid w:val="000C0F08"/>
    <w:rsid w:val="000C1592"/>
    <w:rsid w:val="000C20DB"/>
    <w:rsid w:val="000C2A43"/>
    <w:rsid w:val="000C305A"/>
    <w:rsid w:val="000C38C2"/>
    <w:rsid w:val="000C3AE4"/>
    <w:rsid w:val="000C3E24"/>
    <w:rsid w:val="000C40E2"/>
    <w:rsid w:val="000C4EFA"/>
    <w:rsid w:val="000C5060"/>
    <w:rsid w:val="000C5487"/>
    <w:rsid w:val="000C5755"/>
    <w:rsid w:val="000C651E"/>
    <w:rsid w:val="000C6E9D"/>
    <w:rsid w:val="000C7653"/>
    <w:rsid w:val="000C7971"/>
    <w:rsid w:val="000C7A4F"/>
    <w:rsid w:val="000D0183"/>
    <w:rsid w:val="000D0997"/>
    <w:rsid w:val="000D0D75"/>
    <w:rsid w:val="000D1753"/>
    <w:rsid w:val="000D23B7"/>
    <w:rsid w:val="000D3DB2"/>
    <w:rsid w:val="000D457F"/>
    <w:rsid w:val="000D4B72"/>
    <w:rsid w:val="000D52B8"/>
    <w:rsid w:val="000D5478"/>
    <w:rsid w:val="000D5829"/>
    <w:rsid w:val="000D5A0C"/>
    <w:rsid w:val="000D601E"/>
    <w:rsid w:val="000D69F2"/>
    <w:rsid w:val="000D6F67"/>
    <w:rsid w:val="000D70E5"/>
    <w:rsid w:val="000D7AF9"/>
    <w:rsid w:val="000D7B18"/>
    <w:rsid w:val="000E0DE0"/>
    <w:rsid w:val="000E1418"/>
    <w:rsid w:val="000E16A4"/>
    <w:rsid w:val="000E1E8D"/>
    <w:rsid w:val="000E2353"/>
    <w:rsid w:val="000E32A3"/>
    <w:rsid w:val="000E3324"/>
    <w:rsid w:val="000E3479"/>
    <w:rsid w:val="000E4301"/>
    <w:rsid w:val="000E4399"/>
    <w:rsid w:val="000E43F6"/>
    <w:rsid w:val="000E4BDB"/>
    <w:rsid w:val="000E4F1C"/>
    <w:rsid w:val="000E5193"/>
    <w:rsid w:val="000E56B7"/>
    <w:rsid w:val="000E5DFD"/>
    <w:rsid w:val="000E61F9"/>
    <w:rsid w:val="000E6273"/>
    <w:rsid w:val="000E6294"/>
    <w:rsid w:val="000E62FB"/>
    <w:rsid w:val="000E7828"/>
    <w:rsid w:val="000E7967"/>
    <w:rsid w:val="000F02C0"/>
    <w:rsid w:val="000F0300"/>
    <w:rsid w:val="000F21D6"/>
    <w:rsid w:val="000F33A2"/>
    <w:rsid w:val="000F37C1"/>
    <w:rsid w:val="000F3A75"/>
    <w:rsid w:val="000F3D9F"/>
    <w:rsid w:val="000F4774"/>
    <w:rsid w:val="000F4D33"/>
    <w:rsid w:val="000F4FE5"/>
    <w:rsid w:val="000F5EE5"/>
    <w:rsid w:val="000F60E4"/>
    <w:rsid w:val="000F7E85"/>
    <w:rsid w:val="001008CC"/>
    <w:rsid w:val="00100E3E"/>
    <w:rsid w:val="0010187E"/>
    <w:rsid w:val="00102325"/>
    <w:rsid w:val="00102506"/>
    <w:rsid w:val="00102526"/>
    <w:rsid w:val="001028C5"/>
    <w:rsid w:val="001032D0"/>
    <w:rsid w:val="00104341"/>
    <w:rsid w:val="001058DE"/>
    <w:rsid w:val="00105972"/>
    <w:rsid w:val="00105FE4"/>
    <w:rsid w:val="001063D8"/>
    <w:rsid w:val="00107491"/>
    <w:rsid w:val="00107A6C"/>
    <w:rsid w:val="00110124"/>
    <w:rsid w:val="001103A8"/>
    <w:rsid w:val="00110474"/>
    <w:rsid w:val="00110A7A"/>
    <w:rsid w:val="00111C1D"/>
    <w:rsid w:val="00112D00"/>
    <w:rsid w:val="00113129"/>
    <w:rsid w:val="001138F4"/>
    <w:rsid w:val="0011390F"/>
    <w:rsid w:val="00113AB4"/>
    <w:rsid w:val="00113C77"/>
    <w:rsid w:val="00114CAB"/>
    <w:rsid w:val="00115C79"/>
    <w:rsid w:val="00116723"/>
    <w:rsid w:val="00117972"/>
    <w:rsid w:val="0012031F"/>
    <w:rsid w:val="00120D55"/>
    <w:rsid w:val="0012137B"/>
    <w:rsid w:val="001217C6"/>
    <w:rsid w:val="001219E9"/>
    <w:rsid w:val="00121DED"/>
    <w:rsid w:val="001222AC"/>
    <w:rsid w:val="001228A6"/>
    <w:rsid w:val="001234AE"/>
    <w:rsid w:val="001234F5"/>
    <w:rsid w:val="00123653"/>
    <w:rsid w:val="001237F6"/>
    <w:rsid w:val="00123A03"/>
    <w:rsid w:val="00124253"/>
    <w:rsid w:val="00124846"/>
    <w:rsid w:val="00124F92"/>
    <w:rsid w:val="00126191"/>
    <w:rsid w:val="00126CF8"/>
    <w:rsid w:val="0012703E"/>
    <w:rsid w:val="00127ABD"/>
    <w:rsid w:val="001303C5"/>
    <w:rsid w:val="0013083C"/>
    <w:rsid w:val="00130EC9"/>
    <w:rsid w:val="0013178D"/>
    <w:rsid w:val="00131A53"/>
    <w:rsid w:val="001320CA"/>
    <w:rsid w:val="001324AD"/>
    <w:rsid w:val="00132E35"/>
    <w:rsid w:val="001342E8"/>
    <w:rsid w:val="00135236"/>
    <w:rsid w:val="00135F55"/>
    <w:rsid w:val="001367DF"/>
    <w:rsid w:val="00136D16"/>
    <w:rsid w:val="0013709E"/>
    <w:rsid w:val="00140D8F"/>
    <w:rsid w:val="001412F6"/>
    <w:rsid w:val="001414F8"/>
    <w:rsid w:val="00141F9D"/>
    <w:rsid w:val="00142235"/>
    <w:rsid w:val="0014245D"/>
    <w:rsid w:val="001424F5"/>
    <w:rsid w:val="00142539"/>
    <w:rsid w:val="00143422"/>
    <w:rsid w:val="00143D0F"/>
    <w:rsid w:val="001441BA"/>
    <w:rsid w:val="00144C50"/>
    <w:rsid w:val="00144D09"/>
    <w:rsid w:val="001455DE"/>
    <w:rsid w:val="00145B27"/>
    <w:rsid w:val="001468C6"/>
    <w:rsid w:val="00146DC0"/>
    <w:rsid w:val="001474AF"/>
    <w:rsid w:val="00147915"/>
    <w:rsid w:val="00150730"/>
    <w:rsid w:val="00150D3A"/>
    <w:rsid w:val="0015246E"/>
    <w:rsid w:val="00152870"/>
    <w:rsid w:val="00152B2F"/>
    <w:rsid w:val="00152C33"/>
    <w:rsid w:val="001540BA"/>
    <w:rsid w:val="0015416D"/>
    <w:rsid w:val="0015440B"/>
    <w:rsid w:val="00154C67"/>
    <w:rsid w:val="00154F60"/>
    <w:rsid w:val="00155759"/>
    <w:rsid w:val="00155BDF"/>
    <w:rsid w:val="00155CD6"/>
    <w:rsid w:val="001566A1"/>
    <w:rsid w:val="00156CA5"/>
    <w:rsid w:val="00156E10"/>
    <w:rsid w:val="001571CC"/>
    <w:rsid w:val="0015778A"/>
    <w:rsid w:val="001602BB"/>
    <w:rsid w:val="001606DE"/>
    <w:rsid w:val="00160F6E"/>
    <w:rsid w:val="00161138"/>
    <w:rsid w:val="00161AEC"/>
    <w:rsid w:val="00161F1C"/>
    <w:rsid w:val="0016201F"/>
    <w:rsid w:val="0016212A"/>
    <w:rsid w:val="001625EB"/>
    <w:rsid w:val="00163031"/>
    <w:rsid w:val="00163533"/>
    <w:rsid w:val="00163AD9"/>
    <w:rsid w:val="001646E6"/>
    <w:rsid w:val="00164837"/>
    <w:rsid w:val="00164AEC"/>
    <w:rsid w:val="00164D5C"/>
    <w:rsid w:val="001654DF"/>
    <w:rsid w:val="001655AC"/>
    <w:rsid w:val="00165926"/>
    <w:rsid w:val="00165AD3"/>
    <w:rsid w:val="00165ADC"/>
    <w:rsid w:val="00165F77"/>
    <w:rsid w:val="00166B50"/>
    <w:rsid w:val="00167595"/>
    <w:rsid w:val="00170306"/>
    <w:rsid w:val="001706E1"/>
    <w:rsid w:val="00170A84"/>
    <w:rsid w:val="00170E56"/>
    <w:rsid w:val="0017163C"/>
    <w:rsid w:val="0017192D"/>
    <w:rsid w:val="00171EDF"/>
    <w:rsid w:val="00172EE8"/>
    <w:rsid w:val="00173EBC"/>
    <w:rsid w:val="001742AC"/>
    <w:rsid w:val="001747B7"/>
    <w:rsid w:val="0017574E"/>
    <w:rsid w:val="00177016"/>
    <w:rsid w:val="00177A84"/>
    <w:rsid w:val="00177C20"/>
    <w:rsid w:val="00180A0E"/>
    <w:rsid w:val="001813A2"/>
    <w:rsid w:val="001817DB"/>
    <w:rsid w:val="00181E65"/>
    <w:rsid w:val="0018206E"/>
    <w:rsid w:val="00183A20"/>
    <w:rsid w:val="00183C2E"/>
    <w:rsid w:val="00183D04"/>
    <w:rsid w:val="00183FB3"/>
    <w:rsid w:val="0018429E"/>
    <w:rsid w:val="00184690"/>
    <w:rsid w:val="00185052"/>
    <w:rsid w:val="001866CB"/>
    <w:rsid w:val="0018783F"/>
    <w:rsid w:val="0018784C"/>
    <w:rsid w:val="00187EAC"/>
    <w:rsid w:val="0019147E"/>
    <w:rsid w:val="00191D8B"/>
    <w:rsid w:val="0019200D"/>
    <w:rsid w:val="001928FC"/>
    <w:rsid w:val="00193306"/>
    <w:rsid w:val="00193A94"/>
    <w:rsid w:val="001948BD"/>
    <w:rsid w:val="001949AA"/>
    <w:rsid w:val="00194CFB"/>
    <w:rsid w:val="00195190"/>
    <w:rsid w:val="001957C3"/>
    <w:rsid w:val="00195874"/>
    <w:rsid w:val="00195BA1"/>
    <w:rsid w:val="00195BCF"/>
    <w:rsid w:val="001960DE"/>
    <w:rsid w:val="00196527"/>
    <w:rsid w:val="0019696B"/>
    <w:rsid w:val="00196AB0"/>
    <w:rsid w:val="001A027F"/>
    <w:rsid w:val="001A16FE"/>
    <w:rsid w:val="001A2C7C"/>
    <w:rsid w:val="001A2D99"/>
    <w:rsid w:val="001A3063"/>
    <w:rsid w:val="001A40EF"/>
    <w:rsid w:val="001A487C"/>
    <w:rsid w:val="001A5B5C"/>
    <w:rsid w:val="001A6A84"/>
    <w:rsid w:val="001A6A8B"/>
    <w:rsid w:val="001A6A94"/>
    <w:rsid w:val="001A765D"/>
    <w:rsid w:val="001B0ED2"/>
    <w:rsid w:val="001B0FAC"/>
    <w:rsid w:val="001B1606"/>
    <w:rsid w:val="001B2548"/>
    <w:rsid w:val="001B25D1"/>
    <w:rsid w:val="001B27F8"/>
    <w:rsid w:val="001B29AB"/>
    <w:rsid w:val="001B2A81"/>
    <w:rsid w:val="001B2ECB"/>
    <w:rsid w:val="001B359F"/>
    <w:rsid w:val="001B42B6"/>
    <w:rsid w:val="001B4AA0"/>
    <w:rsid w:val="001B758C"/>
    <w:rsid w:val="001B7DAF"/>
    <w:rsid w:val="001C0B9E"/>
    <w:rsid w:val="001C1095"/>
    <w:rsid w:val="001C1199"/>
    <w:rsid w:val="001C176F"/>
    <w:rsid w:val="001C1F25"/>
    <w:rsid w:val="001C29F6"/>
    <w:rsid w:val="001C2A41"/>
    <w:rsid w:val="001C2E38"/>
    <w:rsid w:val="001C32BF"/>
    <w:rsid w:val="001C59F9"/>
    <w:rsid w:val="001C5BCC"/>
    <w:rsid w:val="001C5C9A"/>
    <w:rsid w:val="001C5CBA"/>
    <w:rsid w:val="001C6497"/>
    <w:rsid w:val="001C6751"/>
    <w:rsid w:val="001C7459"/>
    <w:rsid w:val="001C7F51"/>
    <w:rsid w:val="001D005C"/>
    <w:rsid w:val="001D089F"/>
    <w:rsid w:val="001D14F2"/>
    <w:rsid w:val="001D1948"/>
    <w:rsid w:val="001D2AE2"/>
    <w:rsid w:val="001D2D95"/>
    <w:rsid w:val="001D3741"/>
    <w:rsid w:val="001D376F"/>
    <w:rsid w:val="001D3D73"/>
    <w:rsid w:val="001D4118"/>
    <w:rsid w:val="001D4A3A"/>
    <w:rsid w:val="001D4F17"/>
    <w:rsid w:val="001D5044"/>
    <w:rsid w:val="001D55D3"/>
    <w:rsid w:val="001D6307"/>
    <w:rsid w:val="001D65A6"/>
    <w:rsid w:val="001D675D"/>
    <w:rsid w:val="001D73B2"/>
    <w:rsid w:val="001D783C"/>
    <w:rsid w:val="001D7CBD"/>
    <w:rsid w:val="001E02E4"/>
    <w:rsid w:val="001E0E91"/>
    <w:rsid w:val="001E1969"/>
    <w:rsid w:val="001E1B57"/>
    <w:rsid w:val="001E1FA6"/>
    <w:rsid w:val="001E201F"/>
    <w:rsid w:val="001E25BA"/>
    <w:rsid w:val="001E32FE"/>
    <w:rsid w:val="001E44C5"/>
    <w:rsid w:val="001E45F0"/>
    <w:rsid w:val="001E48AC"/>
    <w:rsid w:val="001E4A87"/>
    <w:rsid w:val="001E5C8F"/>
    <w:rsid w:val="001E700C"/>
    <w:rsid w:val="001E79E0"/>
    <w:rsid w:val="001E7FEC"/>
    <w:rsid w:val="001F002C"/>
    <w:rsid w:val="001F09D7"/>
    <w:rsid w:val="001F0CF1"/>
    <w:rsid w:val="001F0E53"/>
    <w:rsid w:val="001F10B0"/>
    <w:rsid w:val="001F223F"/>
    <w:rsid w:val="001F2707"/>
    <w:rsid w:val="001F2840"/>
    <w:rsid w:val="001F2C22"/>
    <w:rsid w:val="001F2C61"/>
    <w:rsid w:val="001F2F9C"/>
    <w:rsid w:val="001F31EF"/>
    <w:rsid w:val="001F3890"/>
    <w:rsid w:val="001F3E42"/>
    <w:rsid w:val="001F41DA"/>
    <w:rsid w:val="001F43E2"/>
    <w:rsid w:val="001F58CE"/>
    <w:rsid w:val="001F5A3A"/>
    <w:rsid w:val="001F6967"/>
    <w:rsid w:val="001F7595"/>
    <w:rsid w:val="001F7711"/>
    <w:rsid w:val="00200AC5"/>
    <w:rsid w:val="00200E3C"/>
    <w:rsid w:val="00201107"/>
    <w:rsid w:val="00202481"/>
    <w:rsid w:val="002026A1"/>
    <w:rsid w:val="0020294A"/>
    <w:rsid w:val="00202983"/>
    <w:rsid w:val="00204362"/>
    <w:rsid w:val="00204627"/>
    <w:rsid w:val="002054F8"/>
    <w:rsid w:val="0020565C"/>
    <w:rsid w:val="00205F38"/>
    <w:rsid w:val="002061F3"/>
    <w:rsid w:val="002067C4"/>
    <w:rsid w:val="00206E07"/>
    <w:rsid w:val="002074E0"/>
    <w:rsid w:val="00207A76"/>
    <w:rsid w:val="00207C4C"/>
    <w:rsid w:val="00207CF3"/>
    <w:rsid w:val="00207EDB"/>
    <w:rsid w:val="0021033E"/>
    <w:rsid w:val="00210D43"/>
    <w:rsid w:val="002116BE"/>
    <w:rsid w:val="00211E7C"/>
    <w:rsid w:val="0021223B"/>
    <w:rsid w:val="002124BC"/>
    <w:rsid w:val="002128EE"/>
    <w:rsid w:val="002138D4"/>
    <w:rsid w:val="00216635"/>
    <w:rsid w:val="002166CF"/>
    <w:rsid w:val="00216CDE"/>
    <w:rsid w:val="00217FF1"/>
    <w:rsid w:val="00221F20"/>
    <w:rsid w:val="00222120"/>
    <w:rsid w:val="0022216E"/>
    <w:rsid w:val="0022226C"/>
    <w:rsid w:val="002224DA"/>
    <w:rsid w:val="00222E53"/>
    <w:rsid w:val="00223459"/>
    <w:rsid w:val="002235E8"/>
    <w:rsid w:val="00223C43"/>
    <w:rsid w:val="00224807"/>
    <w:rsid w:val="00224971"/>
    <w:rsid w:val="0022497C"/>
    <w:rsid w:val="00224B90"/>
    <w:rsid w:val="00224DE4"/>
    <w:rsid w:val="00225025"/>
    <w:rsid w:val="002253FE"/>
    <w:rsid w:val="002257EF"/>
    <w:rsid w:val="00225BE0"/>
    <w:rsid w:val="00225CD4"/>
    <w:rsid w:val="00226350"/>
    <w:rsid w:val="00226AC1"/>
    <w:rsid w:val="00226D21"/>
    <w:rsid w:val="0022716F"/>
    <w:rsid w:val="002273DF"/>
    <w:rsid w:val="00230F21"/>
    <w:rsid w:val="002313CE"/>
    <w:rsid w:val="00232246"/>
    <w:rsid w:val="002330A5"/>
    <w:rsid w:val="002330AC"/>
    <w:rsid w:val="00233681"/>
    <w:rsid w:val="00233A1D"/>
    <w:rsid w:val="00233B40"/>
    <w:rsid w:val="00235C1A"/>
    <w:rsid w:val="002367CF"/>
    <w:rsid w:val="0023698D"/>
    <w:rsid w:val="00236C0A"/>
    <w:rsid w:val="00236E9C"/>
    <w:rsid w:val="002372DD"/>
    <w:rsid w:val="002375F9"/>
    <w:rsid w:val="00237902"/>
    <w:rsid w:val="002407CF"/>
    <w:rsid w:val="00240A4D"/>
    <w:rsid w:val="00241364"/>
    <w:rsid w:val="00243CB1"/>
    <w:rsid w:val="0024442E"/>
    <w:rsid w:val="002444E3"/>
    <w:rsid w:val="002449FC"/>
    <w:rsid w:val="00244B49"/>
    <w:rsid w:val="00244CC5"/>
    <w:rsid w:val="0024527C"/>
    <w:rsid w:val="0024533A"/>
    <w:rsid w:val="0024598E"/>
    <w:rsid w:val="002459EC"/>
    <w:rsid w:val="00245C89"/>
    <w:rsid w:val="00247894"/>
    <w:rsid w:val="00247948"/>
    <w:rsid w:val="00250064"/>
    <w:rsid w:val="00250209"/>
    <w:rsid w:val="00251A22"/>
    <w:rsid w:val="00251A75"/>
    <w:rsid w:val="00251AF4"/>
    <w:rsid w:val="00252C6C"/>
    <w:rsid w:val="00253466"/>
    <w:rsid w:val="00253CAC"/>
    <w:rsid w:val="002547BA"/>
    <w:rsid w:val="00255E43"/>
    <w:rsid w:val="002561D3"/>
    <w:rsid w:val="00256564"/>
    <w:rsid w:val="00256CFB"/>
    <w:rsid w:val="002572DD"/>
    <w:rsid w:val="00257642"/>
    <w:rsid w:val="00257A64"/>
    <w:rsid w:val="00257DA6"/>
    <w:rsid w:val="00260B17"/>
    <w:rsid w:val="00260C30"/>
    <w:rsid w:val="00261398"/>
    <w:rsid w:val="0026145D"/>
    <w:rsid w:val="002617A2"/>
    <w:rsid w:val="00261906"/>
    <w:rsid w:val="002623E6"/>
    <w:rsid w:val="00262D2C"/>
    <w:rsid w:val="00263681"/>
    <w:rsid w:val="00263CED"/>
    <w:rsid w:val="002640D3"/>
    <w:rsid w:val="00266794"/>
    <w:rsid w:val="00266A46"/>
    <w:rsid w:val="00267795"/>
    <w:rsid w:val="00267FA4"/>
    <w:rsid w:val="002708ED"/>
    <w:rsid w:val="00270C3E"/>
    <w:rsid w:val="00270C5E"/>
    <w:rsid w:val="002717C7"/>
    <w:rsid w:val="002723E2"/>
    <w:rsid w:val="002734DA"/>
    <w:rsid w:val="00273783"/>
    <w:rsid w:val="00274855"/>
    <w:rsid w:val="00274A8C"/>
    <w:rsid w:val="00275DE2"/>
    <w:rsid w:val="00275EE0"/>
    <w:rsid w:val="00276B13"/>
    <w:rsid w:val="00276D4D"/>
    <w:rsid w:val="0027768E"/>
    <w:rsid w:val="00277A22"/>
    <w:rsid w:val="00280048"/>
    <w:rsid w:val="00280AB3"/>
    <w:rsid w:val="00281081"/>
    <w:rsid w:val="00281F39"/>
    <w:rsid w:val="002823FB"/>
    <w:rsid w:val="00283342"/>
    <w:rsid w:val="00283E90"/>
    <w:rsid w:val="00283FC1"/>
    <w:rsid w:val="002848B6"/>
    <w:rsid w:val="002848FC"/>
    <w:rsid w:val="00285074"/>
    <w:rsid w:val="002863AD"/>
    <w:rsid w:val="002868CA"/>
    <w:rsid w:val="0028761A"/>
    <w:rsid w:val="00287E53"/>
    <w:rsid w:val="002906EC"/>
    <w:rsid w:val="00290D9D"/>
    <w:rsid w:val="00290E0D"/>
    <w:rsid w:val="002939A5"/>
    <w:rsid w:val="00294AED"/>
    <w:rsid w:val="00294BED"/>
    <w:rsid w:val="00295D6B"/>
    <w:rsid w:val="00295DA0"/>
    <w:rsid w:val="0029638F"/>
    <w:rsid w:val="002978FF"/>
    <w:rsid w:val="00297C28"/>
    <w:rsid w:val="00297EB5"/>
    <w:rsid w:val="002A0DCD"/>
    <w:rsid w:val="002A18C9"/>
    <w:rsid w:val="002A1E9A"/>
    <w:rsid w:val="002A3E72"/>
    <w:rsid w:val="002A3EF6"/>
    <w:rsid w:val="002A4619"/>
    <w:rsid w:val="002A4643"/>
    <w:rsid w:val="002A5356"/>
    <w:rsid w:val="002A58B6"/>
    <w:rsid w:val="002A598C"/>
    <w:rsid w:val="002A675B"/>
    <w:rsid w:val="002A68B6"/>
    <w:rsid w:val="002A6A91"/>
    <w:rsid w:val="002A7162"/>
    <w:rsid w:val="002A7685"/>
    <w:rsid w:val="002A7EFA"/>
    <w:rsid w:val="002B1190"/>
    <w:rsid w:val="002B126E"/>
    <w:rsid w:val="002B1445"/>
    <w:rsid w:val="002B1840"/>
    <w:rsid w:val="002B2598"/>
    <w:rsid w:val="002B2963"/>
    <w:rsid w:val="002B41DE"/>
    <w:rsid w:val="002B427B"/>
    <w:rsid w:val="002B492E"/>
    <w:rsid w:val="002B49C3"/>
    <w:rsid w:val="002B54C0"/>
    <w:rsid w:val="002B6B14"/>
    <w:rsid w:val="002B6CD0"/>
    <w:rsid w:val="002B707B"/>
    <w:rsid w:val="002B7DAC"/>
    <w:rsid w:val="002B7DE9"/>
    <w:rsid w:val="002C007E"/>
    <w:rsid w:val="002C0907"/>
    <w:rsid w:val="002C0BE4"/>
    <w:rsid w:val="002C1962"/>
    <w:rsid w:val="002C1F2B"/>
    <w:rsid w:val="002C37D3"/>
    <w:rsid w:val="002C4359"/>
    <w:rsid w:val="002C4461"/>
    <w:rsid w:val="002C4F44"/>
    <w:rsid w:val="002C56BC"/>
    <w:rsid w:val="002C5846"/>
    <w:rsid w:val="002C6D06"/>
    <w:rsid w:val="002C743C"/>
    <w:rsid w:val="002D11E9"/>
    <w:rsid w:val="002D1B60"/>
    <w:rsid w:val="002D1BB8"/>
    <w:rsid w:val="002D205F"/>
    <w:rsid w:val="002D2589"/>
    <w:rsid w:val="002D2B11"/>
    <w:rsid w:val="002D428C"/>
    <w:rsid w:val="002D48D2"/>
    <w:rsid w:val="002D4CE6"/>
    <w:rsid w:val="002D65C4"/>
    <w:rsid w:val="002D6CA2"/>
    <w:rsid w:val="002D777A"/>
    <w:rsid w:val="002D7C9A"/>
    <w:rsid w:val="002D7D98"/>
    <w:rsid w:val="002E0D6F"/>
    <w:rsid w:val="002E26A3"/>
    <w:rsid w:val="002E2724"/>
    <w:rsid w:val="002E2CC8"/>
    <w:rsid w:val="002E2D92"/>
    <w:rsid w:val="002E2F46"/>
    <w:rsid w:val="002E3156"/>
    <w:rsid w:val="002E348D"/>
    <w:rsid w:val="002E486B"/>
    <w:rsid w:val="002E4888"/>
    <w:rsid w:val="002E4A25"/>
    <w:rsid w:val="002E4A86"/>
    <w:rsid w:val="002E4C94"/>
    <w:rsid w:val="002E50A0"/>
    <w:rsid w:val="002E722A"/>
    <w:rsid w:val="002E7373"/>
    <w:rsid w:val="002E7570"/>
    <w:rsid w:val="002E7688"/>
    <w:rsid w:val="002F00B2"/>
    <w:rsid w:val="002F023E"/>
    <w:rsid w:val="002F0A7B"/>
    <w:rsid w:val="002F13A1"/>
    <w:rsid w:val="002F146E"/>
    <w:rsid w:val="002F16F8"/>
    <w:rsid w:val="002F2D73"/>
    <w:rsid w:val="002F3238"/>
    <w:rsid w:val="002F369B"/>
    <w:rsid w:val="002F3EC0"/>
    <w:rsid w:val="002F3F88"/>
    <w:rsid w:val="002F4BB4"/>
    <w:rsid w:val="002F4BF8"/>
    <w:rsid w:val="002F4F89"/>
    <w:rsid w:val="002F6710"/>
    <w:rsid w:val="002F6B40"/>
    <w:rsid w:val="002F6FD6"/>
    <w:rsid w:val="002F7766"/>
    <w:rsid w:val="002F7A95"/>
    <w:rsid w:val="003000C0"/>
    <w:rsid w:val="00300311"/>
    <w:rsid w:val="003004D8"/>
    <w:rsid w:val="00300E7D"/>
    <w:rsid w:val="00301408"/>
    <w:rsid w:val="00302404"/>
    <w:rsid w:val="00302602"/>
    <w:rsid w:val="0030299C"/>
    <w:rsid w:val="00302AD7"/>
    <w:rsid w:val="00302BF1"/>
    <w:rsid w:val="00302C1E"/>
    <w:rsid w:val="00303854"/>
    <w:rsid w:val="00303D0D"/>
    <w:rsid w:val="00305360"/>
    <w:rsid w:val="00305C1E"/>
    <w:rsid w:val="00306541"/>
    <w:rsid w:val="003079F8"/>
    <w:rsid w:val="003102B5"/>
    <w:rsid w:val="00310B49"/>
    <w:rsid w:val="00310E9F"/>
    <w:rsid w:val="00311F0A"/>
    <w:rsid w:val="00312067"/>
    <w:rsid w:val="00312248"/>
    <w:rsid w:val="0031253F"/>
    <w:rsid w:val="00312C3E"/>
    <w:rsid w:val="003139CA"/>
    <w:rsid w:val="00313A66"/>
    <w:rsid w:val="00314109"/>
    <w:rsid w:val="00314D5E"/>
    <w:rsid w:val="00315112"/>
    <w:rsid w:val="00316585"/>
    <w:rsid w:val="00316720"/>
    <w:rsid w:val="00316CF8"/>
    <w:rsid w:val="00317724"/>
    <w:rsid w:val="00317D7D"/>
    <w:rsid w:val="00317E2B"/>
    <w:rsid w:val="00320577"/>
    <w:rsid w:val="00320CD3"/>
    <w:rsid w:val="00320F2E"/>
    <w:rsid w:val="00320FD6"/>
    <w:rsid w:val="003212D3"/>
    <w:rsid w:val="003216D0"/>
    <w:rsid w:val="00321D75"/>
    <w:rsid w:val="003221C6"/>
    <w:rsid w:val="0032285A"/>
    <w:rsid w:val="00322E4E"/>
    <w:rsid w:val="003235FD"/>
    <w:rsid w:val="003238D8"/>
    <w:rsid w:val="00323DD0"/>
    <w:rsid w:val="00324019"/>
    <w:rsid w:val="0032427D"/>
    <w:rsid w:val="00324350"/>
    <w:rsid w:val="0032469D"/>
    <w:rsid w:val="00324CC4"/>
    <w:rsid w:val="00325259"/>
    <w:rsid w:val="00326805"/>
    <w:rsid w:val="003268FC"/>
    <w:rsid w:val="0032699F"/>
    <w:rsid w:val="00326D20"/>
    <w:rsid w:val="00327DDC"/>
    <w:rsid w:val="00330C92"/>
    <w:rsid w:val="00330CA8"/>
    <w:rsid w:val="00330E77"/>
    <w:rsid w:val="00330EBA"/>
    <w:rsid w:val="0033130C"/>
    <w:rsid w:val="00331C0C"/>
    <w:rsid w:val="00332416"/>
    <w:rsid w:val="00332534"/>
    <w:rsid w:val="003329A0"/>
    <w:rsid w:val="0033454C"/>
    <w:rsid w:val="00335092"/>
    <w:rsid w:val="003357ED"/>
    <w:rsid w:val="00335D2E"/>
    <w:rsid w:val="00336847"/>
    <w:rsid w:val="00336DCE"/>
    <w:rsid w:val="0033766E"/>
    <w:rsid w:val="00341000"/>
    <w:rsid w:val="00341404"/>
    <w:rsid w:val="00341690"/>
    <w:rsid w:val="00342193"/>
    <w:rsid w:val="0034262D"/>
    <w:rsid w:val="003429CB"/>
    <w:rsid w:val="003429E3"/>
    <w:rsid w:val="00343068"/>
    <w:rsid w:val="00343845"/>
    <w:rsid w:val="00344C68"/>
    <w:rsid w:val="00344F1F"/>
    <w:rsid w:val="0034574B"/>
    <w:rsid w:val="003457E2"/>
    <w:rsid w:val="00346905"/>
    <w:rsid w:val="00347105"/>
    <w:rsid w:val="00350900"/>
    <w:rsid w:val="003516F9"/>
    <w:rsid w:val="003517CD"/>
    <w:rsid w:val="00353188"/>
    <w:rsid w:val="0035360C"/>
    <w:rsid w:val="00354456"/>
    <w:rsid w:val="0035661A"/>
    <w:rsid w:val="003572EC"/>
    <w:rsid w:val="00357DDD"/>
    <w:rsid w:val="0036007C"/>
    <w:rsid w:val="003609A9"/>
    <w:rsid w:val="0036178B"/>
    <w:rsid w:val="00361C18"/>
    <w:rsid w:val="00361DA0"/>
    <w:rsid w:val="0036201A"/>
    <w:rsid w:val="0036224D"/>
    <w:rsid w:val="00362615"/>
    <w:rsid w:val="00363700"/>
    <w:rsid w:val="0036467F"/>
    <w:rsid w:val="00364879"/>
    <w:rsid w:val="0036594D"/>
    <w:rsid w:val="00365A41"/>
    <w:rsid w:val="00365D8B"/>
    <w:rsid w:val="00367541"/>
    <w:rsid w:val="00367910"/>
    <w:rsid w:val="0037001D"/>
    <w:rsid w:val="003715C8"/>
    <w:rsid w:val="00371B3C"/>
    <w:rsid w:val="003723D6"/>
    <w:rsid w:val="003728F4"/>
    <w:rsid w:val="00373168"/>
    <w:rsid w:val="003741AE"/>
    <w:rsid w:val="003742D6"/>
    <w:rsid w:val="00374BF1"/>
    <w:rsid w:val="003767EA"/>
    <w:rsid w:val="00376B46"/>
    <w:rsid w:val="00376F1B"/>
    <w:rsid w:val="003774B6"/>
    <w:rsid w:val="003777D5"/>
    <w:rsid w:val="0038008D"/>
    <w:rsid w:val="003807BE"/>
    <w:rsid w:val="00380A16"/>
    <w:rsid w:val="00380F7D"/>
    <w:rsid w:val="003818FF"/>
    <w:rsid w:val="003828A9"/>
    <w:rsid w:val="00383734"/>
    <w:rsid w:val="00384174"/>
    <w:rsid w:val="00384D35"/>
    <w:rsid w:val="0038612B"/>
    <w:rsid w:val="00386355"/>
    <w:rsid w:val="00386ACB"/>
    <w:rsid w:val="0038748C"/>
    <w:rsid w:val="003903E9"/>
    <w:rsid w:val="00390A89"/>
    <w:rsid w:val="00390B5F"/>
    <w:rsid w:val="00390CE5"/>
    <w:rsid w:val="003911ED"/>
    <w:rsid w:val="00391696"/>
    <w:rsid w:val="00391938"/>
    <w:rsid w:val="00391A68"/>
    <w:rsid w:val="00391C5B"/>
    <w:rsid w:val="0039220D"/>
    <w:rsid w:val="003940E4"/>
    <w:rsid w:val="00394680"/>
    <w:rsid w:val="00394A33"/>
    <w:rsid w:val="00394ED4"/>
    <w:rsid w:val="003950F9"/>
    <w:rsid w:val="00395433"/>
    <w:rsid w:val="003955B3"/>
    <w:rsid w:val="003959AD"/>
    <w:rsid w:val="00395C98"/>
    <w:rsid w:val="00396085"/>
    <w:rsid w:val="00396300"/>
    <w:rsid w:val="00396305"/>
    <w:rsid w:val="00396713"/>
    <w:rsid w:val="0039686B"/>
    <w:rsid w:val="00396EED"/>
    <w:rsid w:val="003971B4"/>
    <w:rsid w:val="003A0B36"/>
    <w:rsid w:val="003A0D70"/>
    <w:rsid w:val="003A1713"/>
    <w:rsid w:val="003A1935"/>
    <w:rsid w:val="003A1B1F"/>
    <w:rsid w:val="003A341C"/>
    <w:rsid w:val="003A3CF9"/>
    <w:rsid w:val="003A3E5B"/>
    <w:rsid w:val="003A3F8B"/>
    <w:rsid w:val="003A4266"/>
    <w:rsid w:val="003A428C"/>
    <w:rsid w:val="003A4E2F"/>
    <w:rsid w:val="003A5A68"/>
    <w:rsid w:val="003A5B6E"/>
    <w:rsid w:val="003A5C29"/>
    <w:rsid w:val="003A6D60"/>
    <w:rsid w:val="003A6E57"/>
    <w:rsid w:val="003A7F6F"/>
    <w:rsid w:val="003A7F7D"/>
    <w:rsid w:val="003B0281"/>
    <w:rsid w:val="003B0375"/>
    <w:rsid w:val="003B0928"/>
    <w:rsid w:val="003B105C"/>
    <w:rsid w:val="003B1AA2"/>
    <w:rsid w:val="003B2317"/>
    <w:rsid w:val="003B24C6"/>
    <w:rsid w:val="003B36A6"/>
    <w:rsid w:val="003B3775"/>
    <w:rsid w:val="003B3B90"/>
    <w:rsid w:val="003B3EB4"/>
    <w:rsid w:val="003B4696"/>
    <w:rsid w:val="003B503A"/>
    <w:rsid w:val="003B533B"/>
    <w:rsid w:val="003B670E"/>
    <w:rsid w:val="003B68CB"/>
    <w:rsid w:val="003B6945"/>
    <w:rsid w:val="003C058C"/>
    <w:rsid w:val="003C0D74"/>
    <w:rsid w:val="003C12EE"/>
    <w:rsid w:val="003C133A"/>
    <w:rsid w:val="003C18F8"/>
    <w:rsid w:val="003C21AD"/>
    <w:rsid w:val="003C24B8"/>
    <w:rsid w:val="003C2902"/>
    <w:rsid w:val="003C2A83"/>
    <w:rsid w:val="003C31BD"/>
    <w:rsid w:val="003C31D8"/>
    <w:rsid w:val="003C398F"/>
    <w:rsid w:val="003C4B1D"/>
    <w:rsid w:val="003C6A97"/>
    <w:rsid w:val="003C6D00"/>
    <w:rsid w:val="003C7800"/>
    <w:rsid w:val="003C7B14"/>
    <w:rsid w:val="003D081C"/>
    <w:rsid w:val="003D08B9"/>
    <w:rsid w:val="003D21DF"/>
    <w:rsid w:val="003D2917"/>
    <w:rsid w:val="003D37D6"/>
    <w:rsid w:val="003D3C2C"/>
    <w:rsid w:val="003D3FAF"/>
    <w:rsid w:val="003D412C"/>
    <w:rsid w:val="003D41DC"/>
    <w:rsid w:val="003D4D3A"/>
    <w:rsid w:val="003D5152"/>
    <w:rsid w:val="003D51AF"/>
    <w:rsid w:val="003D546C"/>
    <w:rsid w:val="003D5AFE"/>
    <w:rsid w:val="003D5B47"/>
    <w:rsid w:val="003D604E"/>
    <w:rsid w:val="003D6BD7"/>
    <w:rsid w:val="003D6C96"/>
    <w:rsid w:val="003D7001"/>
    <w:rsid w:val="003E12A3"/>
    <w:rsid w:val="003E1535"/>
    <w:rsid w:val="003E2E75"/>
    <w:rsid w:val="003E426A"/>
    <w:rsid w:val="003E4D04"/>
    <w:rsid w:val="003E5078"/>
    <w:rsid w:val="003E53F4"/>
    <w:rsid w:val="003E56F7"/>
    <w:rsid w:val="003E692A"/>
    <w:rsid w:val="003E693E"/>
    <w:rsid w:val="003E6958"/>
    <w:rsid w:val="003E6D4C"/>
    <w:rsid w:val="003E76BB"/>
    <w:rsid w:val="003E7A63"/>
    <w:rsid w:val="003E7CC5"/>
    <w:rsid w:val="003F0974"/>
    <w:rsid w:val="003F09BE"/>
    <w:rsid w:val="003F0AFE"/>
    <w:rsid w:val="003F0C46"/>
    <w:rsid w:val="003F2592"/>
    <w:rsid w:val="003F3410"/>
    <w:rsid w:val="003F349B"/>
    <w:rsid w:val="003F3A9F"/>
    <w:rsid w:val="003F3C29"/>
    <w:rsid w:val="003F3EBF"/>
    <w:rsid w:val="003F5889"/>
    <w:rsid w:val="003F5D36"/>
    <w:rsid w:val="003F68F0"/>
    <w:rsid w:val="003F69C8"/>
    <w:rsid w:val="003F74B6"/>
    <w:rsid w:val="003F7558"/>
    <w:rsid w:val="003F758C"/>
    <w:rsid w:val="003F75C2"/>
    <w:rsid w:val="003F7BC8"/>
    <w:rsid w:val="004000C1"/>
    <w:rsid w:val="004000CB"/>
    <w:rsid w:val="004006E6"/>
    <w:rsid w:val="00400901"/>
    <w:rsid w:val="00401B67"/>
    <w:rsid w:val="00401E5A"/>
    <w:rsid w:val="0040200B"/>
    <w:rsid w:val="004021C8"/>
    <w:rsid w:val="00403112"/>
    <w:rsid w:val="00403B8B"/>
    <w:rsid w:val="00404801"/>
    <w:rsid w:val="00404907"/>
    <w:rsid w:val="00404CBB"/>
    <w:rsid w:val="0040619F"/>
    <w:rsid w:val="00406474"/>
    <w:rsid w:val="00406B9E"/>
    <w:rsid w:val="00407158"/>
    <w:rsid w:val="0040715F"/>
    <w:rsid w:val="00407567"/>
    <w:rsid w:val="004075F8"/>
    <w:rsid w:val="00410658"/>
    <w:rsid w:val="004109B4"/>
    <w:rsid w:val="00410D2A"/>
    <w:rsid w:val="00411624"/>
    <w:rsid w:val="00411C6C"/>
    <w:rsid w:val="00412AED"/>
    <w:rsid w:val="004139A3"/>
    <w:rsid w:val="004139B5"/>
    <w:rsid w:val="004141FD"/>
    <w:rsid w:val="00414594"/>
    <w:rsid w:val="004145D8"/>
    <w:rsid w:val="00415B9A"/>
    <w:rsid w:val="00416D3F"/>
    <w:rsid w:val="004175DA"/>
    <w:rsid w:val="00417C42"/>
    <w:rsid w:val="004213FD"/>
    <w:rsid w:val="00421624"/>
    <w:rsid w:val="0042231A"/>
    <w:rsid w:val="00423074"/>
    <w:rsid w:val="004232CC"/>
    <w:rsid w:val="0042380C"/>
    <w:rsid w:val="004238AD"/>
    <w:rsid w:val="00423A11"/>
    <w:rsid w:val="00423FA9"/>
    <w:rsid w:val="00424032"/>
    <w:rsid w:val="004240E8"/>
    <w:rsid w:val="00424A34"/>
    <w:rsid w:val="00424FFF"/>
    <w:rsid w:val="00425A18"/>
    <w:rsid w:val="00426E07"/>
    <w:rsid w:val="00427AAA"/>
    <w:rsid w:val="00427F6D"/>
    <w:rsid w:val="00430064"/>
    <w:rsid w:val="00430622"/>
    <w:rsid w:val="00430C97"/>
    <w:rsid w:val="00431353"/>
    <w:rsid w:val="00431623"/>
    <w:rsid w:val="004317FF"/>
    <w:rsid w:val="00431A5E"/>
    <w:rsid w:val="00431D33"/>
    <w:rsid w:val="00432569"/>
    <w:rsid w:val="00432AEE"/>
    <w:rsid w:val="00432EA6"/>
    <w:rsid w:val="0043322F"/>
    <w:rsid w:val="00434607"/>
    <w:rsid w:val="00435EB1"/>
    <w:rsid w:val="004368F7"/>
    <w:rsid w:val="00436E27"/>
    <w:rsid w:val="004376CA"/>
    <w:rsid w:val="00437B29"/>
    <w:rsid w:val="004425A2"/>
    <w:rsid w:val="00443314"/>
    <w:rsid w:val="004436BC"/>
    <w:rsid w:val="00444721"/>
    <w:rsid w:val="004449E0"/>
    <w:rsid w:val="00444A05"/>
    <w:rsid w:val="00444F6E"/>
    <w:rsid w:val="00445468"/>
    <w:rsid w:val="00445953"/>
    <w:rsid w:val="00445F16"/>
    <w:rsid w:val="00446421"/>
    <w:rsid w:val="0044692E"/>
    <w:rsid w:val="00450126"/>
    <w:rsid w:val="00451FDB"/>
    <w:rsid w:val="004525AB"/>
    <w:rsid w:val="00452923"/>
    <w:rsid w:val="004537E7"/>
    <w:rsid w:val="0045533D"/>
    <w:rsid w:val="00455DD7"/>
    <w:rsid w:val="00455E85"/>
    <w:rsid w:val="00456035"/>
    <w:rsid w:val="00456F8C"/>
    <w:rsid w:val="004573B7"/>
    <w:rsid w:val="0045782E"/>
    <w:rsid w:val="00457C37"/>
    <w:rsid w:val="00460F4E"/>
    <w:rsid w:val="0046100D"/>
    <w:rsid w:val="00461176"/>
    <w:rsid w:val="00461334"/>
    <w:rsid w:val="004615A8"/>
    <w:rsid w:val="00461FE9"/>
    <w:rsid w:val="00462F94"/>
    <w:rsid w:val="00463447"/>
    <w:rsid w:val="00464D11"/>
    <w:rsid w:val="004653C6"/>
    <w:rsid w:val="004657C4"/>
    <w:rsid w:val="00466784"/>
    <w:rsid w:val="00466D07"/>
    <w:rsid w:val="00467088"/>
    <w:rsid w:val="00467129"/>
    <w:rsid w:val="0046727B"/>
    <w:rsid w:val="00467D71"/>
    <w:rsid w:val="0047061E"/>
    <w:rsid w:val="00471591"/>
    <w:rsid w:val="0047198D"/>
    <w:rsid w:val="00471A47"/>
    <w:rsid w:val="00471CDE"/>
    <w:rsid w:val="00471D14"/>
    <w:rsid w:val="00473935"/>
    <w:rsid w:val="0047412D"/>
    <w:rsid w:val="00474184"/>
    <w:rsid w:val="0047434E"/>
    <w:rsid w:val="00474D9A"/>
    <w:rsid w:val="00477253"/>
    <w:rsid w:val="004801E3"/>
    <w:rsid w:val="0048083D"/>
    <w:rsid w:val="0048138B"/>
    <w:rsid w:val="0048178C"/>
    <w:rsid w:val="004832B3"/>
    <w:rsid w:val="00483C84"/>
    <w:rsid w:val="004841BD"/>
    <w:rsid w:val="00484682"/>
    <w:rsid w:val="00484704"/>
    <w:rsid w:val="00485FF6"/>
    <w:rsid w:val="00486B23"/>
    <w:rsid w:val="00487527"/>
    <w:rsid w:val="00487690"/>
    <w:rsid w:val="00487A13"/>
    <w:rsid w:val="00490450"/>
    <w:rsid w:val="00490697"/>
    <w:rsid w:val="00490CD6"/>
    <w:rsid w:val="004920C3"/>
    <w:rsid w:val="0049233C"/>
    <w:rsid w:val="004933EF"/>
    <w:rsid w:val="00493F1E"/>
    <w:rsid w:val="00494EF0"/>
    <w:rsid w:val="00495571"/>
    <w:rsid w:val="004955C4"/>
    <w:rsid w:val="004966ED"/>
    <w:rsid w:val="00496C3F"/>
    <w:rsid w:val="00497232"/>
    <w:rsid w:val="00497544"/>
    <w:rsid w:val="00497868"/>
    <w:rsid w:val="004A0B54"/>
    <w:rsid w:val="004A0F15"/>
    <w:rsid w:val="004A1B0E"/>
    <w:rsid w:val="004A1DB6"/>
    <w:rsid w:val="004A211A"/>
    <w:rsid w:val="004A2865"/>
    <w:rsid w:val="004A3386"/>
    <w:rsid w:val="004A3CEA"/>
    <w:rsid w:val="004A3CFA"/>
    <w:rsid w:val="004A4E30"/>
    <w:rsid w:val="004A53E6"/>
    <w:rsid w:val="004A5465"/>
    <w:rsid w:val="004A597B"/>
    <w:rsid w:val="004A59F6"/>
    <w:rsid w:val="004A5C58"/>
    <w:rsid w:val="004A65A8"/>
    <w:rsid w:val="004A684E"/>
    <w:rsid w:val="004A68CD"/>
    <w:rsid w:val="004A75BF"/>
    <w:rsid w:val="004A7B60"/>
    <w:rsid w:val="004B0BE8"/>
    <w:rsid w:val="004B0D99"/>
    <w:rsid w:val="004B0F02"/>
    <w:rsid w:val="004B1814"/>
    <w:rsid w:val="004B1E22"/>
    <w:rsid w:val="004B2D58"/>
    <w:rsid w:val="004B2F6E"/>
    <w:rsid w:val="004B5342"/>
    <w:rsid w:val="004B56C9"/>
    <w:rsid w:val="004B5A27"/>
    <w:rsid w:val="004B5F18"/>
    <w:rsid w:val="004B67DF"/>
    <w:rsid w:val="004B7677"/>
    <w:rsid w:val="004C1774"/>
    <w:rsid w:val="004C3177"/>
    <w:rsid w:val="004C3695"/>
    <w:rsid w:val="004C5355"/>
    <w:rsid w:val="004C5CF0"/>
    <w:rsid w:val="004C5DAE"/>
    <w:rsid w:val="004C5F9F"/>
    <w:rsid w:val="004C6144"/>
    <w:rsid w:val="004C661D"/>
    <w:rsid w:val="004C6F79"/>
    <w:rsid w:val="004C7A31"/>
    <w:rsid w:val="004C7B1F"/>
    <w:rsid w:val="004C7B98"/>
    <w:rsid w:val="004D055D"/>
    <w:rsid w:val="004D0920"/>
    <w:rsid w:val="004D17BA"/>
    <w:rsid w:val="004D19A4"/>
    <w:rsid w:val="004D2987"/>
    <w:rsid w:val="004D2CE7"/>
    <w:rsid w:val="004D2FB4"/>
    <w:rsid w:val="004D3AA6"/>
    <w:rsid w:val="004D43D7"/>
    <w:rsid w:val="004D4D01"/>
    <w:rsid w:val="004D526E"/>
    <w:rsid w:val="004D5843"/>
    <w:rsid w:val="004D5D75"/>
    <w:rsid w:val="004D61A6"/>
    <w:rsid w:val="004D7CC7"/>
    <w:rsid w:val="004E05C9"/>
    <w:rsid w:val="004E0DB5"/>
    <w:rsid w:val="004E13B3"/>
    <w:rsid w:val="004E1669"/>
    <w:rsid w:val="004E2DBC"/>
    <w:rsid w:val="004E38F3"/>
    <w:rsid w:val="004E452F"/>
    <w:rsid w:val="004E471B"/>
    <w:rsid w:val="004E4BAE"/>
    <w:rsid w:val="004E5B98"/>
    <w:rsid w:val="004E5DD2"/>
    <w:rsid w:val="004E5F57"/>
    <w:rsid w:val="004E7569"/>
    <w:rsid w:val="004E7B72"/>
    <w:rsid w:val="004F05BA"/>
    <w:rsid w:val="004F0FBC"/>
    <w:rsid w:val="004F1049"/>
    <w:rsid w:val="004F10DC"/>
    <w:rsid w:val="004F1B65"/>
    <w:rsid w:val="004F2583"/>
    <w:rsid w:val="004F3422"/>
    <w:rsid w:val="004F4843"/>
    <w:rsid w:val="004F4B9F"/>
    <w:rsid w:val="004F5319"/>
    <w:rsid w:val="004F5800"/>
    <w:rsid w:val="004F5F0D"/>
    <w:rsid w:val="004F61DC"/>
    <w:rsid w:val="004F6968"/>
    <w:rsid w:val="004F6DD8"/>
    <w:rsid w:val="004F6F4B"/>
    <w:rsid w:val="004F70B8"/>
    <w:rsid w:val="005005DA"/>
    <w:rsid w:val="0050167A"/>
    <w:rsid w:val="00501ED2"/>
    <w:rsid w:val="00502208"/>
    <w:rsid w:val="0050322C"/>
    <w:rsid w:val="00503428"/>
    <w:rsid w:val="005039CA"/>
    <w:rsid w:val="00504AB2"/>
    <w:rsid w:val="00505659"/>
    <w:rsid w:val="0050580D"/>
    <w:rsid w:val="00505918"/>
    <w:rsid w:val="00505F72"/>
    <w:rsid w:val="00506E59"/>
    <w:rsid w:val="005073CA"/>
    <w:rsid w:val="00507763"/>
    <w:rsid w:val="00507C18"/>
    <w:rsid w:val="005101C4"/>
    <w:rsid w:val="005103EB"/>
    <w:rsid w:val="00510916"/>
    <w:rsid w:val="00510A72"/>
    <w:rsid w:val="00510DCC"/>
    <w:rsid w:val="00511215"/>
    <w:rsid w:val="00511403"/>
    <w:rsid w:val="00511EF9"/>
    <w:rsid w:val="005120F3"/>
    <w:rsid w:val="00512CBA"/>
    <w:rsid w:val="00512FF8"/>
    <w:rsid w:val="00513B19"/>
    <w:rsid w:val="00513DE4"/>
    <w:rsid w:val="00514570"/>
    <w:rsid w:val="0051506D"/>
    <w:rsid w:val="005157A1"/>
    <w:rsid w:val="00516252"/>
    <w:rsid w:val="005162DC"/>
    <w:rsid w:val="00517CE0"/>
    <w:rsid w:val="00517F00"/>
    <w:rsid w:val="00520036"/>
    <w:rsid w:val="0052012B"/>
    <w:rsid w:val="00520312"/>
    <w:rsid w:val="0052066E"/>
    <w:rsid w:val="00520EB8"/>
    <w:rsid w:val="00523415"/>
    <w:rsid w:val="005235CC"/>
    <w:rsid w:val="0052374C"/>
    <w:rsid w:val="00523977"/>
    <w:rsid w:val="00523A71"/>
    <w:rsid w:val="00523C83"/>
    <w:rsid w:val="00523FD8"/>
    <w:rsid w:val="005247F7"/>
    <w:rsid w:val="00524AB6"/>
    <w:rsid w:val="0052548B"/>
    <w:rsid w:val="00525B38"/>
    <w:rsid w:val="00525DAE"/>
    <w:rsid w:val="005265D8"/>
    <w:rsid w:val="005268BC"/>
    <w:rsid w:val="00526EC3"/>
    <w:rsid w:val="00526EED"/>
    <w:rsid w:val="00527144"/>
    <w:rsid w:val="0052747D"/>
    <w:rsid w:val="00527789"/>
    <w:rsid w:val="00527C22"/>
    <w:rsid w:val="0053046D"/>
    <w:rsid w:val="0053065B"/>
    <w:rsid w:val="00530BBF"/>
    <w:rsid w:val="00531153"/>
    <w:rsid w:val="005311A6"/>
    <w:rsid w:val="0053139C"/>
    <w:rsid w:val="005319D5"/>
    <w:rsid w:val="00532408"/>
    <w:rsid w:val="0053267D"/>
    <w:rsid w:val="00532996"/>
    <w:rsid w:val="00533325"/>
    <w:rsid w:val="005333B0"/>
    <w:rsid w:val="005334D3"/>
    <w:rsid w:val="005338AC"/>
    <w:rsid w:val="00533F32"/>
    <w:rsid w:val="00534938"/>
    <w:rsid w:val="0053620A"/>
    <w:rsid w:val="00536516"/>
    <w:rsid w:val="00537B64"/>
    <w:rsid w:val="00537BD1"/>
    <w:rsid w:val="00537D48"/>
    <w:rsid w:val="00540217"/>
    <w:rsid w:val="00540470"/>
    <w:rsid w:val="00540543"/>
    <w:rsid w:val="00540DB0"/>
    <w:rsid w:val="00540E32"/>
    <w:rsid w:val="00542AD1"/>
    <w:rsid w:val="0054325D"/>
    <w:rsid w:val="005432EC"/>
    <w:rsid w:val="00543B60"/>
    <w:rsid w:val="00543DC4"/>
    <w:rsid w:val="00543F92"/>
    <w:rsid w:val="00545FB4"/>
    <w:rsid w:val="005461BB"/>
    <w:rsid w:val="00546C85"/>
    <w:rsid w:val="005502C9"/>
    <w:rsid w:val="005511BB"/>
    <w:rsid w:val="005521DC"/>
    <w:rsid w:val="00552810"/>
    <w:rsid w:val="005528EB"/>
    <w:rsid w:val="00552A61"/>
    <w:rsid w:val="00552DAA"/>
    <w:rsid w:val="005536F6"/>
    <w:rsid w:val="00553BBB"/>
    <w:rsid w:val="00553E07"/>
    <w:rsid w:val="00553FFA"/>
    <w:rsid w:val="0055497E"/>
    <w:rsid w:val="005553E1"/>
    <w:rsid w:val="00555950"/>
    <w:rsid w:val="00555DF2"/>
    <w:rsid w:val="00556469"/>
    <w:rsid w:val="005566FE"/>
    <w:rsid w:val="005576C5"/>
    <w:rsid w:val="005576E6"/>
    <w:rsid w:val="0055774F"/>
    <w:rsid w:val="00557809"/>
    <w:rsid w:val="00560754"/>
    <w:rsid w:val="00560D60"/>
    <w:rsid w:val="00561C4C"/>
    <w:rsid w:val="00562FA2"/>
    <w:rsid w:val="00562FD9"/>
    <w:rsid w:val="00563248"/>
    <w:rsid w:val="00564112"/>
    <w:rsid w:val="005643FD"/>
    <w:rsid w:val="0056490A"/>
    <w:rsid w:val="00564DDE"/>
    <w:rsid w:val="00564FF5"/>
    <w:rsid w:val="00565167"/>
    <w:rsid w:val="0056551B"/>
    <w:rsid w:val="005656A5"/>
    <w:rsid w:val="00565C89"/>
    <w:rsid w:val="00565D52"/>
    <w:rsid w:val="00566170"/>
    <w:rsid w:val="005662C1"/>
    <w:rsid w:val="0056694C"/>
    <w:rsid w:val="00570AF3"/>
    <w:rsid w:val="00570E90"/>
    <w:rsid w:val="0057170C"/>
    <w:rsid w:val="005717F1"/>
    <w:rsid w:val="00571DB2"/>
    <w:rsid w:val="0057259B"/>
    <w:rsid w:val="005725C7"/>
    <w:rsid w:val="0057363E"/>
    <w:rsid w:val="0057364A"/>
    <w:rsid w:val="0057377C"/>
    <w:rsid w:val="00573EE6"/>
    <w:rsid w:val="0057462C"/>
    <w:rsid w:val="005746F8"/>
    <w:rsid w:val="00574D15"/>
    <w:rsid w:val="00574ED4"/>
    <w:rsid w:val="005750D8"/>
    <w:rsid w:val="005754FD"/>
    <w:rsid w:val="00575961"/>
    <w:rsid w:val="005776D1"/>
    <w:rsid w:val="005800B9"/>
    <w:rsid w:val="00580907"/>
    <w:rsid w:val="00581455"/>
    <w:rsid w:val="005820EF"/>
    <w:rsid w:val="00582579"/>
    <w:rsid w:val="005830B6"/>
    <w:rsid w:val="00583CD0"/>
    <w:rsid w:val="00584B1D"/>
    <w:rsid w:val="005852B7"/>
    <w:rsid w:val="0058550D"/>
    <w:rsid w:val="0058591C"/>
    <w:rsid w:val="005859DB"/>
    <w:rsid w:val="00585CB3"/>
    <w:rsid w:val="005860E9"/>
    <w:rsid w:val="0058610B"/>
    <w:rsid w:val="00586620"/>
    <w:rsid w:val="0058671B"/>
    <w:rsid w:val="005868E7"/>
    <w:rsid w:val="00586B18"/>
    <w:rsid w:val="00587DE3"/>
    <w:rsid w:val="005906B9"/>
    <w:rsid w:val="00590D2C"/>
    <w:rsid w:val="00591370"/>
    <w:rsid w:val="00592110"/>
    <w:rsid w:val="00593556"/>
    <w:rsid w:val="005936F8"/>
    <w:rsid w:val="00593C1C"/>
    <w:rsid w:val="005952E2"/>
    <w:rsid w:val="0059586E"/>
    <w:rsid w:val="00595EF8"/>
    <w:rsid w:val="00596A34"/>
    <w:rsid w:val="00596DDD"/>
    <w:rsid w:val="005970AA"/>
    <w:rsid w:val="00597600"/>
    <w:rsid w:val="00597EA4"/>
    <w:rsid w:val="00597F97"/>
    <w:rsid w:val="005A29A4"/>
    <w:rsid w:val="005A2CC1"/>
    <w:rsid w:val="005A2E29"/>
    <w:rsid w:val="005A3FB0"/>
    <w:rsid w:val="005A41CE"/>
    <w:rsid w:val="005A42B3"/>
    <w:rsid w:val="005A5D50"/>
    <w:rsid w:val="005A637F"/>
    <w:rsid w:val="005A6B1B"/>
    <w:rsid w:val="005A7126"/>
    <w:rsid w:val="005A7421"/>
    <w:rsid w:val="005A79B0"/>
    <w:rsid w:val="005B023C"/>
    <w:rsid w:val="005B076D"/>
    <w:rsid w:val="005B0B3D"/>
    <w:rsid w:val="005B101D"/>
    <w:rsid w:val="005B10D8"/>
    <w:rsid w:val="005B1724"/>
    <w:rsid w:val="005B19FA"/>
    <w:rsid w:val="005B1B00"/>
    <w:rsid w:val="005B1D76"/>
    <w:rsid w:val="005B242A"/>
    <w:rsid w:val="005B27AF"/>
    <w:rsid w:val="005B2A97"/>
    <w:rsid w:val="005B2D97"/>
    <w:rsid w:val="005B2EDC"/>
    <w:rsid w:val="005B3433"/>
    <w:rsid w:val="005B3727"/>
    <w:rsid w:val="005B4AF4"/>
    <w:rsid w:val="005B4F84"/>
    <w:rsid w:val="005B5751"/>
    <w:rsid w:val="005B6331"/>
    <w:rsid w:val="005B6DB8"/>
    <w:rsid w:val="005B7508"/>
    <w:rsid w:val="005B7A9F"/>
    <w:rsid w:val="005B7BAD"/>
    <w:rsid w:val="005B7FCA"/>
    <w:rsid w:val="005C043A"/>
    <w:rsid w:val="005C04EB"/>
    <w:rsid w:val="005C09FF"/>
    <w:rsid w:val="005C11BD"/>
    <w:rsid w:val="005C197C"/>
    <w:rsid w:val="005C19B6"/>
    <w:rsid w:val="005C2166"/>
    <w:rsid w:val="005C277B"/>
    <w:rsid w:val="005C3268"/>
    <w:rsid w:val="005C35A5"/>
    <w:rsid w:val="005C381A"/>
    <w:rsid w:val="005C3A9A"/>
    <w:rsid w:val="005C3F7C"/>
    <w:rsid w:val="005C40E3"/>
    <w:rsid w:val="005C45E2"/>
    <w:rsid w:val="005C4BFD"/>
    <w:rsid w:val="005C582D"/>
    <w:rsid w:val="005C58F0"/>
    <w:rsid w:val="005C5AB7"/>
    <w:rsid w:val="005C62CE"/>
    <w:rsid w:val="005C645E"/>
    <w:rsid w:val="005D045B"/>
    <w:rsid w:val="005D0EEB"/>
    <w:rsid w:val="005D123F"/>
    <w:rsid w:val="005D1451"/>
    <w:rsid w:val="005D18BF"/>
    <w:rsid w:val="005D19B1"/>
    <w:rsid w:val="005D1DFD"/>
    <w:rsid w:val="005D25B3"/>
    <w:rsid w:val="005D288E"/>
    <w:rsid w:val="005D342B"/>
    <w:rsid w:val="005D34C9"/>
    <w:rsid w:val="005D37B7"/>
    <w:rsid w:val="005D49E1"/>
    <w:rsid w:val="005D4A8F"/>
    <w:rsid w:val="005D4C7F"/>
    <w:rsid w:val="005D5523"/>
    <w:rsid w:val="005D5C0D"/>
    <w:rsid w:val="005D6594"/>
    <w:rsid w:val="005D75CE"/>
    <w:rsid w:val="005D77C3"/>
    <w:rsid w:val="005E0193"/>
    <w:rsid w:val="005E0920"/>
    <w:rsid w:val="005E17BC"/>
    <w:rsid w:val="005E1BCF"/>
    <w:rsid w:val="005E21B4"/>
    <w:rsid w:val="005E2B7F"/>
    <w:rsid w:val="005E3118"/>
    <w:rsid w:val="005E3CEF"/>
    <w:rsid w:val="005E419C"/>
    <w:rsid w:val="005E4B96"/>
    <w:rsid w:val="005E532A"/>
    <w:rsid w:val="005E5A94"/>
    <w:rsid w:val="005E5C48"/>
    <w:rsid w:val="005E64B1"/>
    <w:rsid w:val="005E67B8"/>
    <w:rsid w:val="005E68F1"/>
    <w:rsid w:val="005E6F33"/>
    <w:rsid w:val="005E73AA"/>
    <w:rsid w:val="005E75C2"/>
    <w:rsid w:val="005E7C60"/>
    <w:rsid w:val="005F08DA"/>
    <w:rsid w:val="005F0F06"/>
    <w:rsid w:val="005F1207"/>
    <w:rsid w:val="005F16F9"/>
    <w:rsid w:val="005F247F"/>
    <w:rsid w:val="005F2A80"/>
    <w:rsid w:val="005F318E"/>
    <w:rsid w:val="005F43FF"/>
    <w:rsid w:val="005F7D9B"/>
    <w:rsid w:val="005F7EEE"/>
    <w:rsid w:val="0060031E"/>
    <w:rsid w:val="0060056F"/>
    <w:rsid w:val="006006D7"/>
    <w:rsid w:val="00600F50"/>
    <w:rsid w:val="006018ED"/>
    <w:rsid w:val="00601969"/>
    <w:rsid w:val="00601E47"/>
    <w:rsid w:val="00601EA5"/>
    <w:rsid w:val="006022D0"/>
    <w:rsid w:val="0060243E"/>
    <w:rsid w:val="0060288B"/>
    <w:rsid w:val="00602C46"/>
    <w:rsid w:val="0060396B"/>
    <w:rsid w:val="0060526C"/>
    <w:rsid w:val="00606AB7"/>
    <w:rsid w:val="00606DA4"/>
    <w:rsid w:val="00607BE4"/>
    <w:rsid w:val="00607D33"/>
    <w:rsid w:val="00607D74"/>
    <w:rsid w:val="00607F09"/>
    <w:rsid w:val="006113B5"/>
    <w:rsid w:val="0061149C"/>
    <w:rsid w:val="00611F29"/>
    <w:rsid w:val="00612A4A"/>
    <w:rsid w:val="00613710"/>
    <w:rsid w:val="00613A41"/>
    <w:rsid w:val="00613A62"/>
    <w:rsid w:val="00614B2D"/>
    <w:rsid w:val="00615AD6"/>
    <w:rsid w:val="00615D41"/>
    <w:rsid w:val="00616896"/>
    <w:rsid w:val="00616A0D"/>
    <w:rsid w:val="00617972"/>
    <w:rsid w:val="006202AE"/>
    <w:rsid w:val="0062030F"/>
    <w:rsid w:val="006203EF"/>
    <w:rsid w:val="00621205"/>
    <w:rsid w:val="0062171A"/>
    <w:rsid w:val="0062217A"/>
    <w:rsid w:val="00622391"/>
    <w:rsid w:val="00622AAC"/>
    <w:rsid w:val="00623A5F"/>
    <w:rsid w:val="00623D77"/>
    <w:rsid w:val="006240A3"/>
    <w:rsid w:val="0062512F"/>
    <w:rsid w:val="006252FD"/>
    <w:rsid w:val="0062548F"/>
    <w:rsid w:val="00626D5F"/>
    <w:rsid w:val="006270FB"/>
    <w:rsid w:val="0062787A"/>
    <w:rsid w:val="00630142"/>
    <w:rsid w:val="00630A19"/>
    <w:rsid w:val="00630CA9"/>
    <w:rsid w:val="00630D94"/>
    <w:rsid w:val="006311DF"/>
    <w:rsid w:val="006313B6"/>
    <w:rsid w:val="0063174F"/>
    <w:rsid w:val="00632377"/>
    <w:rsid w:val="00632586"/>
    <w:rsid w:val="00633928"/>
    <w:rsid w:val="0063441C"/>
    <w:rsid w:val="0063469C"/>
    <w:rsid w:val="00634CB6"/>
    <w:rsid w:val="006351F2"/>
    <w:rsid w:val="00636527"/>
    <w:rsid w:val="00636B01"/>
    <w:rsid w:val="00636C24"/>
    <w:rsid w:val="00637032"/>
    <w:rsid w:val="0063728E"/>
    <w:rsid w:val="0063763D"/>
    <w:rsid w:val="00640183"/>
    <w:rsid w:val="00640253"/>
    <w:rsid w:val="00640270"/>
    <w:rsid w:val="00640516"/>
    <w:rsid w:val="006408B0"/>
    <w:rsid w:val="00640B3B"/>
    <w:rsid w:val="00641310"/>
    <w:rsid w:val="006415C4"/>
    <w:rsid w:val="006419F4"/>
    <w:rsid w:val="006425FA"/>
    <w:rsid w:val="00642E44"/>
    <w:rsid w:val="006430EC"/>
    <w:rsid w:val="00643672"/>
    <w:rsid w:val="0064412C"/>
    <w:rsid w:val="006445DF"/>
    <w:rsid w:val="00644B0A"/>
    <w:rsid w:val="00644EBF"/>
    <w:rsid w:val="00645DB7"/>
    <w:rsid w:val="00645FE3"/>
    <w:rsid w:val="00646017"/>
    <w:rsid w:val="00646248"/>
    <w:rsid w:val="00646393"/>
    <w:rsid w:val="00646F29"/>
    <w:rsid w:val="00647CE8"/>
    <w:rsid w:val="00650788"/>
    <w:rsid w:val="00650865"/>
    <w:rsid w:val="00650F74"/>
    <w:rsid w:val="00651D57"/>
    <w:rsid w:val="006521B0"/>
    <w:rsid w:val="00652733"/>
    <w:rsid w:val="006539DA"/>
    <w:rsid w:val="006544B4"/>
    <w:rsid w:val="0065489D"/>
    <w:rsid w:val="00654994"/>
    <w:rsid w:val="006550E8"/>
    <w:rsid w:val="00656ADE"/>
    <w:rsid w:val="00656D96"/>
    <w:rsid w:val="00656DD6"/>
    <w:rsid w:val="006572F1"/>
    <w:rsid w:val="00657B28"/>
    <w:rsid w:val="006605B5"/>
    <w:rsid w:val="00660CCF"/>
    <w:rsid w:val="006610BB"/>
    <w:rsid w:val="006617E7"/>
    <w:rsid w:val="0066267D"/>
    <w:rsid w:val="00662A6E"/>
    <w:rsid w:val="00663C71"/>
    <w:rsid w:val="00664AAB"/>
    <w:rsid w:val="00664F1D"/>
    <w:rsid w:val="006663CC"/>
    <w:rsid w:val="00666802"/>
    <w:rsid w:val="006669B6"/>
    <w:rsid w:val="006670E1"/>
    <w:rsid w:val="0066728A"/>
    <w:rsid w:val="006676FB"/>
    <w:rsid w:val="00667C5B"/>
    <w:rsid w:val="00667E9E"/>
    <w:rsid w:val="0067010D"/>
    <w:rsid w:val="00670372"/>
    <w:rsid w:val="00670DAF"/>
    <w:rsid w:val="006713BF"/>
    <w:rsid w:val="00671D78"/>
    <w:rsid w:val="00672517"/>
    <w:rsid w:val="0067289F"/>
    <w:rsid w:val="00673717"/>
    <w:rsid w:val="0067421A"/>
    <w:rsid w:val="00674907"/>
    <w:rsid w:val="00674E08"/>
    <w:rsid w:val="00675985"/>
    <w:rsid w:val="00676013"/>
    <w:rsid w:val="006764DE"/>
    <w:rsid w:val="0067744E"/>
    <w:rsid w:val="00677542"/>
    <w:rsid w:val="00677BDA"/>
    <w:rsid w:val="00677CEC"/>
    <w:rsid w:val="00677EB7"/>
    <w:rsid w:val="006802B1"/>
    <w:rsid w:val="006813A7"/>
    <w:rsid w:val="00681C1C"/>
    <w:rsid w:val="00682547"/>
    <w:rsid w:val="00682AAA"/>
    <w:rsid w:val="00682C91"/>
    <w:rsid w:val="00682FA5"/>
    <w:rsid w:val="0068369D"/>
    <w:rsid w:val="006848AC"/>
    <w:rsid w:val="00684EFB"/>
    <w:rsid w:val="00684F9B"/>
    <w:rsid w:val="006871AF"/>
    <w:rsid w:val="00687C26"/>
    <w:rsid w:val="00687FE0"/>
    <w:rsid w:val="00690BB5"/>
    <w:rsid w:val="00690FCA"/>
    <w:rsid w:val="006912D3"/>
    <w:rsid w:val="00691A04"/>
    <w:rsid w:val="00692408"/>
    <w:rsid w:val="006924F1"/>
    <w:rsid w:val="00692F70"/>
    <w:rsid w:val="00694504"/>
    <w:rsid w:val="00694EED"/>
    <w:rsid w:val="00695263"/>
    <w:rsid w:val="00695765"/>
    <w:rsid w:val="00696209"/>
    <w:rsid w:val="00696238"/>
    <w:rsid w:val="00696555"/>
    <w:rsid w:val="006967FF"/>
    <w:rsid w:val="0069681A"/>
    <w:rsid w:val="00696AC1"/>
    <w:rsid w:val="00696CFB"/>
    <w:rsid w:val="006971F2"/>
    <w:rsid w:val="0069735E"/>
    <w:rsid w:val="00697386"/>
    <w:rsid w:val="00697936"/>
    <w:rsid w:val="00697996"/>
    <w:rsid w:val="00697A7A"/>
    <w:rsid w:val="00697DDC"/>
    <w:rsid w:val="006A1278"/>
    <w:rsid w:val="006A1B02"/>
    <w:rsid w:val="006A21EA"/>
    <w:rsid w:val="006A2A9B"/>
    <w:rsid w:val="006A30DB"/>
    <w:rsid w:val="006A359B"/>
    <w:rsid w:val="006A36DE"/>
    <w:rsid w:val="006A37E0"/>
    <w:rsid w:val="006A3AAF"/>
    <w:rsid w:val="006A4153"/>
    <w:rsid w:val="006A425A"/>
    <w:rsid w:val="006A45DA"/>
    <w:rsid w:val="006A4E60"/>
    <w:rsid w:val="006A4F0D"/>
    <w:rsid w:val="006A56A8"/>
    <w:rsid w:val="006A632B"/>
    <w:rsid w:val="006A701F"/>
    <w:rsid w:val="006A7BE0"/>
    <w:rsid w:val="006B068B"/>
    <w:rsid w:val="006B15E4"/>
    <w:rsid w:val="006B1773"/>
    <w:rsid w:val="006B23AE"/>
    <w:rsid w:val="006B2A65"/>
    <w:rsid w:val="006B3505"/>
    <w:rsid w:val="006B4451"/>
    <w:rsid w:val="006B48F0"/>
    <w:rsid w:val="006B4CE4"/>
    <w:rsid w:val="006B5094"/>
    <w:rsid w:val="006B5429"/>
    <w:rsid w:val="006B5D63"/>
    <w:rsid w:val="006B6B71"/>
    <w:rsid w:val="006B7044"/>
    <w:rsid w:val="006B73EE"/>
    <w:rsid w:val="006B782B"/>
    <w:rsid w:val="006B78FE"/>
    <w:rsid w:val="006B7D94"/>
    <w:rsid w:val="006C0361"/>
    <w:rsid w:val="006C051B"/>
    <w:rsid w:val="006C0729"/>
    <w:rsid w:val="006C0A9D"/>
    <w:rsid w:val="006C10BE"/>
    <w:rsid w:val="006C111B"/>
    <w:rsid w:val="006C1690"/>
    <w:rsid w:val="006C1819"/>
    <w:rsid w:val="006C1A33"/>
    <w:rsid w:val="006C1F88"/>
    <w:rsid w:val="006C2991"/>
    <w:rsid w:val="006C2B6F"/>
    <w:rsid w:val="006C3068"/>
    <w:rsid w:val="006C3FE6"/>
    <w:rsid w:val="006C4918"/>
    <w:rsid w:val="006C4FA6"/>
    <w:rsid w:val="006C52EC"/>
    <w:rsid w:val="006C5360"/>
    <w:rsid w:val="006C573A"/>
    <w:rsid w:val="006C6A9A"/>
    <w:rsid w:val="006C6CCD"/>
    <w:rsid w:val="006C6D83"/>
    <w:rsid w:val="006C6EF9"/>
    <w:rsid w:val="006D0BEC"/>
    <w:rsid w:val="006D0E2D"/>
    <w:rsid w:val="006D0E5B"/>
    <w:rsid w:val="006D1D7C"/>
    <w:rsid w:val="006D2002"/>
    <w:rsid w:val="006D3025"/>
    <w:rsid w:val="006D32EA"/>
    <w:rsid w:val="006D381C"/>
    <w:rsid w:val="006D4167"/>
    <w:rsid w:val="006D5DF7"/>
    <w:rsid w:val="006D605F"/>
    <w:rsid w:val="006D792D"/>
    <w:rsid w:val="006E001B"/>
    <w:rsid w:val="006E022B"/>
    <w:rsid w:val="006E04BB"/>
    <w:rsid w:val="006E09FC"/>
    <w:rsid w:val="006E1685"/>
    <w:rsid w:val="006E23C8"/>
    <w:rsid w:val="006E2C46"/>
    <w:rsid w:val="006E2E59"/>
    <w:rsid w:val="006E40B6"/>
    <w:rsid w:val="006E5024"/>
    <w:rsid w:val="006E54D9"/>
    <w:rsid w:val="006E5AF0"/>
    <w:rsid w:val="006E64E8"/>
    <w:rsid w:val="006E6FC8"/>
    <w:rsid w:val="006F091F"/>
    <w:rsid w:val="006F134C"/>
    <w:rsid w:val="006F163D"/>
    <w:rsid w:val="006F18F6"/>
    <w:rsid w:val="006F1D66"/>
    <w:rsid w:val="006F2C9E"/>
    <w:rsid w:val="006F3447"/>
    <w:rsid w:val="006F37C7"/>
    <w:rsid w:val="006F44CD"/>
    <w:rsid w:val="006F5593"/>
    <w:rsid w:val="006F5BC7"/>
    <w:rsid w:val="006F5FB6"/>
    <w:rsid w:val="006F687C"/>
    <w:rsid w:val="006F6BAD"/>
    <w:rsid w:val="006F7F7B"/>
    <w:rsid w:val="00700860"/>
    <w:rsid w:val="00701CDF"/>
    <w:rsid w:val="00701CE4"/>
    <w:rsid w:val="00702008"/>
    <w:rsid w:val="007026A8"/>
    <w:rsid w:val="007026AF"/>
    <w:rsid w:val="0070299E"/>
    <w:rsid w:val="00702F9A"/>
    <w:rsid w:val="007031FE"/>
    <w:rsid w:val="0070345D"/>
    <w:rsid w:val="0070370A"/>
    <w:rsid w:val="00703B87"/>
    <w:rsid w:val="007046C7"/>
    <w:rsid w:val="00704964"/>
    <w:rsid w:val="00704BAA"/>
    <w:rsid w:val="007053E4"/>
    <w:rsid w:val="00705C02"/>
    <w:rsid w:val="00706960"/>
    <w:rsid w:val="00706C86"/>
    <w:rsid w:val="00706DFA"/>
    <w:rsid w:val="00707418"/>
    <w:rsid w:val="007078C0"/>
    <w:rsid w:val="00707A10"/>
    <w:rsid w:val="007110B2"/>
    <w:rsid w:val="00711C2F"/>
    <w:rsid w:val="00711DE3"/>
    <w:rsid w:val="00713082"/>
    <w:rsid w:val="0071328C"/>
    <w:rsid w:val="007134FA"/>
    <w:rsid w:val="00713C68"/>
    <w:rsid w:val="00714100"/>
    <w:rsid w:val="007142C4"/>
    <w:rsid w:val="00714A8D"/>
    <w:rsid w:val="007164FF"/>
    <w:rsid w:val="0071658A"/>
    <w:rsid w:val="007166F2"/>
    <w:rsid w:val="00716A98"/>
    <w:rsid w:val="00717212"/>
    <w:rsid w:val="007177D0"/>
    <w:rsid w:val="00721507"/>
    <w:rsid w:val="007215DD"/>
    <w:rsid w:val="00722365"/>
    <w:rsid w:val="00722F31"/>
    <w:rsid w:val="0072343A"/>
    <w:rsid w:val="00723904"/>
    <w:rsid w:val="00723C1D"/>
    <w:rsid w:val="00723E9F"/>
    <w:rsid w:val="007249F2"/>
    <w:rsid w:val="00725C94"/>
    <w:rsid w:val="00726055"/>
    <w:rsid w:val="007264CB"/>
    <w:rsid w:val="00727147"/>
    <w:rsid w:val="0072744E"/>
    <w:rsid w:val="00727E60"/>
    <w:rsid w:val="00730CC5"/>
    <w:rsid w:val="007319CC"/>
    <w:rsid w:val="0073286C"/>
    <w:rsid w:val="007329BD"/>
    <w:rsid w:val="00732F8B"/>
    <w:rsid w:val="00733621"/>
    <w:rsid w:val="0073409A"/>
    <w:rsid w:val="007340A6"/>
    <w:rsid w:val="007340D1"/>
    <w:rsid w:val="00734B1C"/>
    <w:rsid w:val="00735B5F"/>
    <w:rsid w:val="00735BC8"/>
    <w:rsid w:val="00735CF1"/>
    <w:rsid w:val="007362EB"/>
    <w:rsid w:val="00737222"/>
    <w:rsid w:val="00737559"/>
    <w:rsid w:val="00737AD9"/>
    <w:rsid w:val="00740A3B"/>
    <w:rsid w:val="00741198"/>
    <w:rsid w:val="00741641"/>
    <w:rsid w:val="0074297F"/>
    <w:rsid w:val="00742DD9"/>
    <w:rsid w:val="00742DE7"/>
    <w:rsid w:val="00743031"/>
    <w:rsid w:val="0074312B"/>
    <w:rsid w:val="007438EF"/>
    <w:rsid w:val="007439CF"/>
    <w:rsid w:val="00743DD3"/>
    <w:rsid w:val="00743F7D"/>
    <w:rsid w:val="00744781"/>
    <w:rsid w:val="00744A01"/>
    <w:rsid w:val="00744C2B"/>
    <w:rsid w:val="00744E1C"/>
    <w:rsid w:val="00745465"/>
    <w:rsid w:val="00745B4A"/>
    <w:rsid w:val="0074601F"/>
    <w:rsid w:val="00746829"/>
    <w:rsid w:val="00746E25"/>
    <w:rsid w:val="00747277"/>
    <w:rsid w:val="00747295"/>
    <w:rsid w:val="00747BCF"/>
    <w:rsid w:val="00747C68"/>
    <w:rsid w:val="0075083E"/>
    <w:rsid w:val="007512FE"/>
    <w:rsid w:val="007517F0"/>
    <w:rsid w:val="00751E38"/>
    <w:rsid w:val="00752478"/>
    <w:rsid w:val="007532C4"/>
    <w:rsid w:val="00753C8C"/>
    <w:rsid w:val="00755BD9"/>
    <w:rsid w:val="00755DA5"/>
    <w:rsid w:val="00755DD4"/>
    <w:rsid w:val="00756272"/>
    <w:rsid w:val="007562D7"/>
    <w:rsid w:val="00756344"/>
    <w:rsid w:val="00757CD2"/>
    <w:rsid w:val="00757D57"/>
    <w:rsid w:val="00760370"/>
    <w:rsid w:val="0076137B"/>
    <w:rsid w:val="00761CFE"/>
    <w:rsid w:val="00762A8B"/>
    <w:rsid w:val="00762B63"/>
    <w:rsid w:val="00762DB4"/>
    <w:rsid w:val="00762EFC"/>
    <w:rsid w:val="00763C18"/>
    <w:rsid w:val="007648FB"/>
    <w:rsid w:val="00767BF0"/>
    <w:rsid w:val="00770612"/>
    <w:rsid w:val="00770B53"/>
    <w:rsid w:val="00770C7E"/>
    <w:rsid w:val="00771A2B"/>
    <w:rsid w:val="00774236"/>
    <w:rsid w:val="00774487"/>
    <w:rsid w:val="00774541"/>
    <w:rsid w:val="00774697"/>
    <w:rsid w:val="00774A3D"/>
    <w:rsid w:val="00774DD6"/>
    <w:rsid w:val="00775DE6"/>
    <w:rsid w:val="00776237"/>
    <w:rsid w:val="0077633B"/>
    <w:rsid w:val="007763B4"/>
    <w:rsid w:val="007763B7"/>
    <w:rsid w:val="00777819"/>
    <w:rsid w:val="0077788E"/>
    <w:rsid w:val="00777CC3"/>
    <w:rsid w:val="00780635"/>
    <w:rsid w:val="00781922"/>
    <w:rsid w:val="00781BCF"/>
    <w:rsid w:val="0078210A"/>
    <w:rsid w:val="007822E6"/>
    <w:rsid w:val="007826F9"/>
    <w:rsid w:val="00783022"/>
    <w:rsid w:val="00783CB1"/>
    <w:rsid w:val="007846BE"/>
    <w:rsid w:val="00784EF7"/>
    <w:rsid w:val="00787F3F"/>
    <w:rsid w:val="00790E8E"/>
    <w:rsid w:val="0079153A"/>
    <w:rsid w:val="00791A5A"/>
    <w:rsid w:val="00791F2D"/>
    <w:rsid w:val="00792A27"/>
    <w:rsid w:val="00792A98"/>
    <w:rsid w:val="00793489"/>
    <w:rsid w:val="0079386F"/>
    <w:rsid w:val="00793BE6"/>
    <w:rsid w:val="00793E4C"/>
    <w:rsid w:val="007950AC"/>
    <w:rsid w:val="007955AC"/>
    <w:rsid w:val="00795FC5"/>
    <w:rsid w:val="00796361"/>
    <w:rsid w:val="00796C62"/>
    <w:rsid w:val="0079733D"/>
    <w:rsid w:val="0079782F"/>
    <w:rsid w:val="00797DE1"/>
    <w:rsid w:val="007A00D2"/>
    <w:rsid w:val="007A09BF"/>
    <w:rsid w:val="007A1F27"/>
    <w:rsid w:val="007A1FC9"/>
    <w:rsid w:val="007A20DE"/>
    <w:rsid w:val="007A2123"/>
    <w:rsid w:val="007A2C97"/>
    <w:rsid w:val="007A3ED6"/>
    <w:rsid w:val="007A476B"/>
    <w:rsid w:val="007A516A"/>
    <w:rsid w:val="007A516E"/>
    <w:rsid w:val="007A5C09"/>
    <w:rsid w:val="007A5C9A"/>
    <w:rsid w:val="007A6310"/>
    <w:rsid w:val="007A729B"/>
    <w:rsid w:val="007B077E"/>
    <w:rsid w:val="007B09C9"/>
    <w:rsid w:val="007B1364"/>
    <w:rsid w:val="007B1B71"/>
    <w:rsid w:val="007B3964"/>
    <w:rsid w:val="007B3E00"/>
    <w:rsid w:val="007B42FC"/>
    <w:rsid w:val="007B4E02"/>
    <w:rsid w:val="007B5882"/>
    <w:rsid w:val="007B7867"/>
    <w:rsid w:val="007C0680"/>
    <w:rsid w:val="007C0D97"/>
    <w:rsid w:val="007C11A5"/>
    <w:rsid w:val="007C12D9"/>
    <w:rsid w:val="007C1633"/>
    <w:rsid w:val="007C175B"/>
    <w:rsid w:val="007C23F8"/>
    <w:rsid w:val="007C3270"/>
    <w:rsid w:val="007C375E"/>
    <w:rsid w:val="007C4498"/>
    <w:rsid w:val="007C5BDE"/>
    <w:rsid w:val="007C79DE"/>
    <w:rsid w:val="007D0436"/>
    <w:rsid w:val="007D0A5A"/>
    <w:rsid w:val="007D0C4A"/>
    <w:rsid w:val="007D15B7"/>
    <w:rsid w:val="007D1D5F"/>
    <w:rsid w:val="007D2F61"/>
    <w:rsid w:val="007D3EB9"/>
    <w:rsid w:val="007D51A8"/>
    <w:rsid w:val="007D5A07"/>
    <w:rsid w:val="007D5E22"/>
    <w:rsid w:val="007D604C"/>
    <w:rsid w:val="007D682C"/>
    <w:rsid w:val="007D735A"/>
    <w:rsid w:val="007D7942"/>
    <w:rsid w:val="007D7F66"/>
    <w:rsid w:val="007E0AE8"/>
    <w:rsid w:val="007E1012"/>
    <w:rsid w:val="007E145F"/>
    <w:rsid w:val="007E167E"/>
    <w:rsid w:val="007E1F2E"/>
    <w:rsid w:val="007E25F2"/>
    <w:rsid w:val="007E3ACE"/>
    <w:rsid w:val="007E3E8E"/>
    <w:rsid w:val="007E475F"/>
    <w:rsid w:val="007E48BB"/>
    <w:rsid w:val="007E581C"/>
    <w:rsid w:val="007E58FA"/>
    <w:rsid w:val="007E670A"/>
    <w:rsid w:val="007F1643"/>
    <w:rsid w:val="007F17D2"/>
    <w:rsid w:val="007F17EA"/>
    <w:rsid w:val="007F26E2"/>
    <w:rsid w:val="007F29F8"/>
    <w:rsid w:val="007F2E46"/>
    <w:rsid w:val="007F349A"/>
    <w:rsid w:val="007F379C"/>
    <w:rsid w:val="007F4F0E"/>
    <w:rsid w:val="007F5B30"/>
    <w:rsid w:val="007F5E61"/>
    <w:rsid w:val="007F6783"/>
    <w:rsid w:val="007F75CC"/>
    <w:rsid w:val="007F7B12"/>
    <w:rsid w:val="007F7B30"/>
    <w:rsid w:val="008006FE"/>
    <w:rsid w:val="0080091F"/>
    <w:rsid w:val="00800A5E"/>
    <w:rsid w:val="008012E0"/>
    <w:rsid w:val="00801568"/>
    <w:rsid w:val="00802458"/>
    <w:rsid w:val="008033BF"/>
    <w:rsid w:val="00803A70"/>
    <w:rsid w:val="00803F3D"/>
    <w:rsid w:val="00803FAA"/>
    <w:rsid w:val="0080424A"/>
    <w:rsid w:val="008042D6"/>
    <w:rsid w:val="00804ECB"/>
    <w:rsid w:val="00805902"/>
    <w:rsid w:val="008059EC"/>
    <w:rsid w:val="00806022"/>
    <w:rsid w:val="00806543"/>
    <w:rsid w:val="00806C34"/>
    <w:rsid w:val="0080707D"/>
    <w:rsid w:val="0081086B"/>
    <w:rsid w:val="00811BE0"/>
    <w:rsid w:val="0081252A"/>
    <w:rsid w:val="00812C6C"/>
    <w:rsid w:val="00814212"/>
    <w:rsid w:val="008152CD"/>
    <w:rsid w:val="008152DC"/>
    <w:rsid w:val="0081649A"/>
    <w:rsid w:val="00816814"/>
    <w:rsid w:val="00816AAD"/>
    <w:rsid w:val="0081719C"/>
    <w:rsid w:val="00817CB0"/>
    <w:rsid w:val="00820807"/>
    <w:rsid w:val="00820A72"/>
    <w:rsid w:val="00820F69"/>
    <w:rsid w:val="00821866"/>
    <w:rsid w:val="00821E33"/>
    <w:rsid w:val="00822563"/>
    <w:rsid w:val="00822612"/>
    <w:rsid w:val="008227BB"/>
    <w:rsid w:val="008231E9"/>
    <w:rsid w:val="008244D3"/>
    <w:rsid w:val="00824567"/>
    <w:rsid w:val="00824AB5"/>
    <w:rsid w:val="00824DCB"/>
    <w:rsid w:val="00824E50"/>
    <w:rsid w:val="00824ECD"/>
    <w:rsid w:val="00825239"/>
    <w:rsid w:val="00825C05"/>
    <w:rsid w:val="00825EF5"/>
    <w:rsid w:val="008268E8"/>
    <w:rsid w:val="00826A5A"/>
    <w:rsid w:val="00826B5C"/>
    <w:rsid w:val="00826F73"/>
    <w:rsid w:val="00827DF2"/>
    <w:rsid w:val="00830590"/>
    <w:rsid w:val="00830FC9"/>
    <w:rsid w:val="00831A2C"/>
    <w:rsid w:val="00831E8A"/>
    <w:rsid w:val="008325BF"/>
    <w:rsid w:val="00832807"/>
    <w:rsid w:val="0083373C"/>
    <w:rsid w:val="00833DDB"/>
    <w:rsid w:val="008343FB"/>
    <w:rsid w:val="0083444F"/>
    <w:rsid w:val="0083505C"/>
    <w:rsid w:val="00835600"/>
    <w:rsid w:val="00835AA2"/>
    <w:rsid w:val="008367A4"/>
    <w:rsid w:val="00837272"/>
    <w:rsid w:val="00837F3C"/>
    <w:rsid w:val="00840A37"/>
    <w:rsid w:val="00840AA9"/>
    <w:rsid w:val="00840AB2"/>
    <w:rsid w:val="00841760"/>
    <w:rsid w:val="008419FC"/>
    <w:rsid w:val="00841FAB"/>
    <w:rsid w:val="0084203B"/>
    <w:rsid w:val="00842608"/>
    <w:rsid w:val="00843039"/>
    <w:rsid w:val="0084377C"/>
    <w:rsid w:val="008437B9"/>
    <w:rsid w:val="00843DD3"/>
    <w:rsid w:val="00844712"/>
    <w:rsid w:val="0084483E"/>
    <w:rsid w:val="00844DF1"/>
    <w:rsid w:val="00844EFB"/>
    <w:rsid w:val="008450A8"/>
    <w:rsid w:val="008451AA"/>
    <w:rsid w:val="00845205"/>
    <w:rsid w:val="00845546"/>
    <w:rsid w:val="0084613B"/>
    <w:rsid w:val="00846A32"/>
    <w:rsid w:val="008472A2"/>
    <w:rsid w:val="00847356"/>
    <w:rsid w:val="00851F17"/>
    <w:rsid w:val="00852150"/>
    <w:rsid w:val="0085363F"/>
    <w:rsid w:val="00853699"/>
    <w:rsid w:val="00853747"/>
    <w:rsid w:val="00854F57"/>
    <w:rsid w:val="00855138"/>
    <w:rsid w:val="00855E0B"/>
    <w:rsid w:val="00855F86"/>
    <w:rsid w:val="00855FEA"/>
    <w:rsid w:val="0085626D"/>
    <w:rsid w:val="00856EC1"/>
    <w:rsid w:val="008570C1"/>
    <w:rsid w:val="008577DD"/>
    <w:rsid w:val="00857A19"/>
    <w:rsid w:val="00857E17"/>
    <w:rsid w:val="008608D3"/>
    <w:rsid w:val="00861B98"/>
    <w:rsid w:val="00861DC4"/>
    <w:rsid w:val="00861E40"/>
    <w:rsid w:val="008623A0"/>
    <w:rsid w:val="008625DD"/>
    <w:rsid w:val="008627B5"/>
    <w:rsid w:val="00863A14"/>
    <w:rsid w:val="00863B83"/>
    <w:rsid w:val="00864510"/>
    <w:rsid w:val="00864B9D"/>
    <w:rsid w:val="0086614B"/>
    <w:rsid w:val="0086617C"/>
    <w:rsid w:val="00866907"/>
    <w:rsid w:val="00866CE1"/>
    <w:rsid w:val="0086702B"/>
    <w:rsid w:val="00867428"/>
    <w:rsid w:val="00867977"/>
    <w:rsid w:val="008701C7"/>
    <w:rsid w:val="00870A4F"/>
    <w:rsid w:val="00872036"/>
    <w:rsid w:val="00873BA1"/>
    <w:rsid w:val="00873ED9"/>
    <w:rsid w:val="00874B71"/>
    <w:rsid w:val="00874DC2"/>
    <w:rsid w:val="008759A4"/>
    <w:rsid w:val="00875A03"/>
    <w:rsid w:val="00875C12"/>
    <w:rsid w:val="00875D97"/>
    <w:rsid w:val="00876B7F"/>
    <w:rsid w:val="008772E4"/>
    <w:rsid w:val="008774AA"/>
    <w:rsid w:val="00877738"/>
    <w:rsid w:val="008777E1"/>
    <w:rsid w:val="008778EA"/>
    <w:rsid w:val="00877C04"/>
    <w:rsid w:val="00880C74"/>
    <w:rsid w:val="00880E83"/>
    <w:rsid w:val="00880F67"/>
    <w:rsid w:val="008815FD"/>
    <w:rsid w:val="0088201C"/>
    <w:rsid w:val="00882E68"/>
    <w:rsid w:val="00882EC5"/>
    <w:rsid w:val="00883B5F"/>
    <w:rsid w:val="00883CF5"/>
    <w:rsid w:val="00884490"/>
    <w:rsid w:val="008844EB"/>
    <w:rsid w:val="008845F6"/>
    <w:rsid w:val="0088495B"/>
    <w:rsid w:val="00884998"/>
    <w:rsid w:val="008849B1"/>
    <w:rsid w:val="00884D3B"/>
    <w:rsid w:val="00884D7A"/>
    <w:rsid w:val="00885C00"/>
    <w:rsid w:val="00885D36"/>
    <w:rsid w:val="008861CC"/>
    <w:rsid w:val="008861EF"/>
    <w:rsid w:val="0088629F"/>
    <w:rsid w:val="0088641B"/>
    <w:rsid w:val="0088702B"/>
    <w:rsid w:val="00887A43"/>
    <w:rsid w:val="00887C59"/>
    <w:rsid w:val="00890203"/>
    <w:rsid w:val="0089096E"/>
    <w:rsid w:val="00890ABE"/>
    <w:rsid w:val="00891269"/>
    <w:rsid w:val="00892958"/>
    <w:rsid w:val="0089295D"/>
    <w:rsid w:val="00893E08"/>
    <w:rsid w:val="00893FDC"/>
    <w:rsid w:val="0089488C"/>
    <w:rsid w:val="0089491F"/>
    <w:rsid w:val="00894C38"/>
    <w:rsid w:val="00894F01"/>
    <w:rsid w:val="00895F7C"/>
    <w:rsid w:val="00896518"/>
    <w:rsid w:val="00896A6B"/>
    <w:rsid w:val="008A0701"/>
    <w:rsid w:val="008A17DF"/>
    <w:rsid w:val="008A1D86"/>
    <w:rsid w:val="008A24D2"/>
    <w:rsid w:val="008A2C56"/>
    <w:rsid w:val="008A2D6E"/>
    <w:rsid w:val="008A2EC4"/>
    <w:rsid w:val="008A2F80"/>
    <w:rsid w:val="008A3E02"/>
    <w:rsid w:val="008A4047"/>
    <w:rsid w:val="008A47AA"/>
    <w:rsid w:val="008A4E3B"/>
    <w:rsid w:val="008A549E"/>
    <w:rsid w:val="008A6612"/>
    <w:rsid w:val="008A6DE2"/>
    <w:rsid w:val="008A73A9"/>
    <w:rsid w:val="008A73B8"/>
    <w:rsid w:val="008A752B"/>
    <w:rsid w:val="008A7C10"/>
    <w:rsid w:val="008B0761"/>
    <w:rsid w:val="008B1115"/>
    <w:rsid w:val="008B1DFA"/>
    <w:rsid w:val="008B209E"/>
    <w:rsid w:val="008B2889"/>
    <w:rsid w:val="008B2BE5"/>
    <w:rsid w:val="008B2F27"/>
    <w:rsid w:val="008B33D1"/>
    <w:rsid w:val="008B343D"/>
    <w:rsid w:val="008B34EB"/>
    <w:rsid w:val="008B5507"/>
    <w:rsid w:val="008B5AC2"/>
    <w:rsid w:val="008B5BB3"/>
    <w:rsid w:val="008B6FA7"/>
    <w:rsid w:val="008B7ACF"/>
    <w:rsid w:val="008C0D65"/>
    <w:rsid w:val="008C102F"/>
    <w:rsid w:val="008C3C3A"/>
    <w:rsid w:val="008C3F1A"/>
    <w:rsid w:val="008C453A"/>
    <w:rsid w:val="008C4CB9"/>
    <w:rsid w:val="008C4D8D"/>
    <w:rsid w:val="008C4E1F"/>
    <w:rsid w:val="008C593C"/>
    <w:rsid w:val="008C618A"/>
    <w:rsid w:val="008C6802"/>
    <w:rsid w:val="008C6AB9"/>
    <w:rsid w:val="008D18C2"/>
    <w:rsid w:val="008D19D6"/>
    <w:rsid w:val="008D1B8B"/>
    <w:rsid w:val="008D2674"/>
    <w:rsid w:val="008D316E"/>
    <w:rsid w:val="008D31DB"/>
    <w:rsid w:val="008D348E"/>
    <w:rsid w:val="008D356D"/>
    <w:rsid w:val="008D3BFB"/>
    <w:rsid w:val="008D3C20"/>
    <w:rsid w:val="008D49FA"/>
    <w:rsid w:val="008D4C7D"/>
    <w:rsid w:val="008D4E50"/>
    <w:rsid w:val="008D6582"/>
    <w:rsid w:val="008D73FB"/>
    <w:rsid w:val="008D7AAC"/>
    <w:rsid w:val="008D7AD2"/>
    <w:rsid w:val="008E0D70"/>
    <w:rsid w:val="008E11D4"/>
    <w:rsid w:val="008E133D"/>
    <w:rsid w:val="008E184D"/>
    <w:rsid w:val="008E1B27"/>
    <w:rsid w:val="008E21C2"/>
    <w:rsid w:val="008E2639"/>
    <w:rsid w:val="008E2DCE"/>
    <w:rsid w:val="008E3007"/>
    <w:rsid w:val="008E4CC3"/>
    <w:rsid w:val="008E5A04"/>
    <w:rsid w:val="008E7C8A"/>
    <w:rsid w:val="008F001E"/>
    <w:rsid w:val="008F055E"/>
    <w:rsid w:val="008F06F1"/>
    <w:rsid w:val="008F08CB"/>
    <w:rsid w:val="008F1688"/>
    <w:rsid w:val="008F16D9"/>
    <w:rsid w:val="008F17F5"/>
    <w:rsid w:val="008F1BF3"/>
    <w:rsid w:val="008F1DF7"/>
    <w:rsid w:val="008F2193"/>
    <w:rsid w:val="008F23F5"/>
    <w:rsid w:val="008F25A0"/>
    <w:rsid w:val="008F25C8"/>
    <w:rsid w:val="008F3315"/>
    <w:rsid w:val="008F395B"/>
    <w:rsid w:val="008F3FE0"/>
    <w:rsid w:val="008F4332"/>
    <w:rsid w:val="008F4A8A"/>
    <w:rsid w:val="008F52FA"/>
    <w:rsid w:val="008F7274"/>
    <w:rsid w:val="009003EA"/>
    <w:rsid w:val="009008FC"/>
    <w:rsid w:val="00900E71"/>
    <w:rsid w:val="00902C40"/>
    <w:rsid w:val="00903173"/>
    <w:rsid w:val="009036B5"/>
    <w:rsid w:val="00903FC5"/>
    <w:rsid w:val="00904CE7"/>
    <w:rsid w:val="00904E40"/>
    <w:rsid w:val="00905679"/>
    <w:rsid w:val="00906558"/>
    <w:rsid w:val="00906E57"/>
    <w:rsid w:val="00907015"/>
    <w:rsid w:val="009070FE"/>
    <w:rsid w:val="009076E2"/>
    <w:rsid w:val="00910679"/>
    <w:rsid w:val="009111E0"/>
    <w:rsid w:val="00911AB0"/>
    <w:rsid w:val="00911C87"/>
    <w:rsid w:val="00912762"/>
    <w:rsid w:val="009127C8"/>
    <w:rsid w:val="00912F51"/>
    <w:rsid w:val="009145C0"/>
    <w:rsid w:val="00914C60"/>
    <w:rsid w:val="00915313"/>
    <w:rsid w:val="00915520"/>
    <w:rsid w:val="00916164"/>
    <w:rsid w:val="00916710"/>
    <w:rsid w:val="00916C41"/>
    <w:rsid w:val="009172E3"/>
    <w:rsid w:val="0091739B"/>
    <w:rsid w:val="00917D76"/>
    <w:rsid w:val="00917F15"/>
    <w:rsid w:val="009203F0"/>
    <w:rsid w:val="00922375"/>
    <w:rsid w:val="00922A94"/>
    <w:rsid w:val="00923095"/>
    <w:rsid w:val="00923374"/>
    <w:rsid w:val="00923867"/>
    <w:rsid w:val="00923887"/>
    <w:rsid w:val="00924B49"/>
    <w:rsid w:val="009255DC"/>
    <w:rsid w:val="009259EB"/>
    <w:rsid w:val="009266E7"/>
    <w:rsid w:val="00926BA0"/>
    <w:rsid w:val="00927093"/>
    <w:rsid w:val="009271B9"/>
    <w:rsid w:val="00927B76"/>
    <w:rsid w:val="00927E3D"/>
    <w:rsid w:val="009301DF"/>
    <w:rsid w:val="00931504"/>
    <w:rsid w:val="00931C61"/>
    <w:rsid w:val="00932526"/>
    <w:rsid w:val="00932654"/>
    <w:rsid w:val="0093318D"/>
    <w:rsid w:val="0093371E"/>
    <w:rsid w:val="00934C64"/>
    <w:rsid w:val="00934CF7"/>
    <w:rsid w:val="009370BA"/>
    <w:rsid w:val="00937987"/>
    <w:rsid w:val="00937BA2"/>
    <w:rsid w:val="00940DAA"/>
    <w:rsid w:val="00941361"/>
    <w:rsid w:val="009414B4"/>
    <w:rsid w:val="009418E6"/>
    <w:rsid w:val="00941D54"/>
    <w:rsid w:val="00942648"/>
    <w:rsid w:val="009434A6"/>
    <w:rsid w:val="009437E0"/>
    <w:rsid w:val="00943D39"/>
    <w:rsid w:val="009453D1"/>
    <w:rsid w:val="009459F8"/>
    <w:rsid w:val="00946804"/>
    <w:rsid w:val="009468A4"/>
    <w:rsid w:val="009471C6"/>
    <w:rsid w:val="00947706"/>
    <w:rsid w:val="00950425"/>
    <w:rsid w:val="009508A4"/>
    <w:rsid w:val="00951655"/>
    <w:rsid w:val="0095225F"/>
    <w:rsid w:val="00952704"/>
    <w:rsid w:val="00952811"/>
    <w:rsid w:val="00953328"/>
    <w:rsid w:val="0095370E"/>
    <w:rsid w:val="00953BC8"/>
    <w:rsid w:val="00954CF2"/>
    <w:rsid w:val="00955391"/>
    <w:rsid w:val="0095587B"/>
    <w:rsid w:val="0095651D"/>
    <w:rsid w:val="00956C63"/>
    <w:rsid w:val="00956D31"/>
    <w:rsid w:val="00956E8A"/>
    <w:rsid w:val="00957F44"/>
    <w:rsid w:val="009604AB"/>
    <w:rsid w:val="0096135F"/>
    <w:rsid w:val="00961E3A"/>
    <w:rsid w:val="0096244C"/>
    <w:rsid w:val="009637DB"/>
    <w:rsid w:val="00964AB5"/>
    <w:rsid w:val="00964E66"/>
    <w:rsid w:val="00964F61"/>
    <w:rsid w:val="009652EA"/>
    <w:rsid w:val="00965D2B"/>
    <w:rsid w:val="00966072"/>
    <w:rsid w:val="00966511"/>
    <w:rsid w:val="00966FC4"/>
    <w:rsid w:val="0096727E"/>
    <w:rsid w:val="009673E7"/>
    <w:rsid w:val="0097045A"/>
    <w:rsid w:val="00971150"/>
    <w:rsid w:val="009716C7"/>
    <w:rsid w:val="0097191D"/>
    <w:rsid w:val="00971CB2"/>
    <w:rsid w:val="00972072"/>
    <w:rsid w:val="0097212A"/>
    <w:rsid w:val="009728E5"/>
    <w:rsid w:val="00973053"/>
    <w:rsid w:val="00973640"/>
    <w:rsid w:val="00973821"/>
    <w:rsid w:val="00973871"/>
    <w:rsid w:val="00974E49"/>
    <w:rsid w:val="00974F3E"/>
    <w:rsid w:val="00975396"/>
    <w:rsid w:val="0097549F"/>
    <w:rsid w:val="00976281"/>
    <w:rsid w:val="009769FE"/>
    <w:rsid w:val="00976D0D"/>
    <w:rsid w:val="0097753A"/>
    <w:rsid w:val="00977545"/>
    <w:rsid w:val="0097764A"/>
    <w:rsid w:val="009777DE"/>
    <w:rsid w:val="00977EC8"/>
    <w:rsid w:val="0098098F"/>
    <w:rsid w:val="00980B81"/>
    <w:rsid w:val="00980EA4"/>
    <w:rsid w:val="00982208"/>
    <w:rsid w:val="009834EC"/>
    <w:rsid w:val="009841BE"/>
    <w:rsid w:val="0098467A"/>
    <w:rsid w:val="00985E9F"/>
    <w:rsid w:val="00986146"/>
    <w:rsid w:val="0098629F"/>
    <w:rsid w:val="00986FD1"/>
    <w:rsid w:val="00987DF1"/>
    <w:rsid w:val="00987E3F"/>
    <w:rsid w:val="00991595"/>
    <w:rsid w:val="00991668"/>
    <w:rsid w:val="009927C0"/>
    <w:rsid w:val="00992B4F"/>
    <w:rsid w:val="00993582"/>
    <w:rsid w:val="009940CF"/>
    <w:rsid w:val="00994196"/>
    <w:rsid w:val="00995B23"/>
    <w:rsid w:val="00995C9C"/>
    <w:rsid w:val="00996781"/>
    <w:rsid w:val="009971F7"/>
    <w:rsid w:val="009A093E"/>
    <w:rsid w:val="009A0F93"/>
    <w:rsid w:val="009A143B"/>
    <w:rsid w:val="009A14AD"/>
    <w:rsid w:val="009A15FF"/>
    <w:rsid w:val="009A1F9A"/>
    <w:rsid w:val="009A2866"/>
    <w:rsid w:val="009A3761"/>
    <w:rsid w:val="009A40E5"/>
    <w:rsid w:val="009A420E"/>
    <w:rsid w:val="009A47F1"/>
    <w:rsid w:val="009A544E"/>
    <w:rsid w:val="009A5534"/>
    <w:rsid w:val="009A5689"/>
    <w:rsid w:val="009A66C7"/>
    <w:rsid w:val="009A750B"/>
    <w:rsid w:val="009A75C8"/>
    <w:rsid w:val="009B077E"/>
    <w:rsid w:val="009B07A7"/>
    <w:rsid w:val="009B2710"/>
    <w:rsid w:val="009B33C4"/>
    <w:rsid w:val="009B3AF9"/>
    <w:rsid w:val="009B4098"/>
    <w:rsid w:val="009B409C"/>
    <w:rsid w:val="009B47A9"/>
    <w:rsid w:val="009B4AAF"/>
    <w:rsid w:val="009B4E09"/>
    <w:rsid w:val="009B6075"/>
    <w:rsid w:val="009B634F"/>
    <w:rsid w:val="009B6D28"/>
    <w:rsid w:val="009B7F7F"/>
    <w:rsid w:val="009C0143"/>
    <w:rsid w:val="009C041E"/>
    <w:rsid w:val="009C0B25"/>
    <w:rsid w:val="009C1133"/>
    <w:rsid w:val="009C1B98"/>
    <w:rsid w:val="009C1DFA"/>
    <w:rsid w:val="009C285A"/>
    <w:rsid w:val="009C2E2E"/>
    <w:rsid w:val="009C2E43"/>
    <w:rsid w:val="009C3357"/>
    <w:rsid w:val="009C358D"/>
    <w:rsid w:val="009C3885"/>
    <w:rsid w:val="009C3AE2"/>
    <w:rsid w:val="009C3C5C"/>
    <w:rsid w:val="009C401A"/>
    <w:rsid w:val="009C5A07"/>
    <w:rsid w:val="009C5A0A"/>
    <w:rsid w:val="009C623B"/>
    <w:rsid w:val="009C6501"/>
    <w:rsid w:val="009C6CE3"/>
    <w:rsid w:val="009C6F70"/>
    <w:rsid w:val="009C797A"/>
    <w:rsid w:val="009C7A47"/>
    <w:rsid w:val="009C7A5E"/>
    <w:rsid w:val="009D0886"/>
    <w:rsid w:val="009D0AB4"/>
    <w:rsid w:val="009D0BAB"/>
    <w:rsid w:val="009D0CD5"/>
    <w:rsid w:val="009D1CF0"/>
    <w:rsid w:val="009D1D93"/>
    <w:rsid w:val="009D20BC"/>
    <w:rsid w:val="009D2D5E"/>
    <w:rsid w:val="009D3834"/>
    <w:rsid w:val="009D3A8A"/>
    <w:rsid w:val="009D470A"/>
    <w:rsid w:val="009D49DC"/>
    <w:rsid w:val="009D5065"/>
    <w:rsid w:val="009D5525"/>
    <w:rsid w:val="009D56DC"/>
    <w:rsid w:val="009D6235"/>
    <w:rsid w:val="009D6731"/>
    <w:rsid w:val="009D6876"/>
    <w:rsid w:val="009D7ECA"/>
    <w:rsid w:val="009E1595"/>
    <w:rsid w:val="009E16A6"/>
    <w:rsid w:val="009E1A9F"/>
    <w:rsid w:val="009E234A"/>
    <w:rsid w:val="009E53E2"/>
    <w:rsid w:val="009E5AA7"/>
    <w:rsid w:val="009E5AF8"/>
    <w:rsid w:val="009E5D75"/>
    <w:rsid w:val="009E61D0"/>
    <w:rsid w:val="009E6817"/>
    <w:rsid w:val="009E69F7"/>
    <w:rsid w:val="009E6C53"/>
    <w:rsid w:val="009E712C"/>
    <w:rsid w:val="009E72B4"/>
    <w:rsid w:val="009E736B"/>
    <w:rsid w:val="009E77F5"/>
    <w:rsid w:val="009E798E"/>
    <w:rsid w:val="009E7D05"/>
    <w:rsid w:val="009E7D0F"/>
    <w:rsid w:val="009F007B"/>
    <w:rsid w:val="009F0294"/>
    <w:rsid w:val="009F066C"/>
    <w:rsid w:val="009F0C8D"/>
    <w:rsid w:val="009F0DAA"/>
    <w:rsid w:val="009F24DF"/>
    <w:rsid w:val="009F2864"/>
    <w:rsid w:val="009F38D4"/>
    <w:rsid w:val="009F49F8"/>
    <w:rsid w:val="009F4D75"/>
    <w:rsid w:val="009F54CE"/>
    <w:rsid w:val="009F5E35"/>
    <w:rsid w:val="009F682E"/>
    <w:rsid w:val="009F6DB2"/>
    <w:rsid w:val="009F7404"/>
    <w:rsid w:val="009F770A"/>
    <w:rsid w:val="009F7D50"/>
    <w:rsid w:val="00A00437"/>
    <w:rsid w:val="00A004CB"/>
    <w:rsid w:val="00A0074B"/>
    <w:rsid w:val="00A0080C"/>
    <w:rsid w:val="00A01FDD"/>
    <w:rsid w:val="00A021C3"/>
    <w:rsid w:val="00A03688"/>
    <w:rsid w:val="00A03DB3"/>
    <w:rsid w:val="00A04508"/>
    <w:rsid w:val="00A04D91"/>
    <w:rsid w:val="00A057E4"/>
    <w:rsid w:val="00A05FCC"/>
    <w:rsid w:val="00A060F2"/>
    <w:rsid w:val="00A06AFC"/>
    <w:rsid w:val="00A074C1"/>
    <w:rsid w:val="00A07788"/>
    <w:rsid w:val="00A07D0A"/>
    <w:rsid w:val="00A11BEF"/>
    <w:rsid w:val="00A11E86"/>
    <w:rsid w:val="00A11F9E"/>
    <w:rsid w:val="00A11FDE"/>
    <w:rsid w:val="00A12245"/>
    <w:rsid w:val="00A124C6"/>
    <w:rsid w:val="00A12AEA"/>
    <w:rsid w:val="00A12EA3"/>
    <w:rsid w:val="00A12EEC"/>
    <w:rsid w:val="00A140D7"/>
    <w:rsid w:val="00A1527C"/>
    <w:rsid w:val="00A15564"/>
    <w:rsid w:val="00A155C8"/>
    <w:rsid w:val="00A17097"/>
    <w:rsid w:val="00A170A5"/>
    <w:rsid w:val="00A17842"/>
    <w:rsid w:val="00A17A54"/>
    <w:rsid w:val="00A17F95"/>
    <w:rsid w:val="00A205D9"/>
    <w:rsid w:val="00A21C63"/>
    <w:rsid w:val="00A227D0"/>
    <w:rsid w:val="00A229B6"/>
    <w:rsid w:val="00A23181"/>
    <w:rsid w:val="00A2360A"/>
    <w:rsid w:val="00A23623"/>
    <w:rsid w:val="00A23D6C"/>
    <w:rsid w:val="00A240AB"/>
    <w:rsid w:val="00A2451A"/>
    <w:rsid w:val="00A24828"/>
    <w:rsid w:val="00A24F6F"/>
    <w:rsid w:val="00A251EC"/>
    <w:rsid w:val="00A25A84"/>
    <w:rsid w:val="00A26923"/>
    <w:rsid w:val="00A26C71"/>
    <w:rsid w:val="00A27079"/>
    <w:rsid w:val="00A274C1"/>
    <w:rsid w:val="00A27E23"/>
    <w:rsid w:val="00A30621"/>
    <w:rsid w:val="00A30969"/>
    <w:rsid w:val="00A309FC"/>
    <w:rsid w:val="00A32279"/>
    <w:rsid w:val="00A322B3"/>
    <w:rsid w:val="00A32322"/>
    <w:rsid w:val="00A32AB6"/>
    <w:rsid w:val="00A33394"/>
    <w:rsid w:val="00A336D7"/>
    <w:rsid w:val="00A33F62"/>
    <w:rsid w:val="00A35BBE"/>
    <w:rsid w:val="00A35CA4"/>
    <w:rsid w:val="00A364D5"/>
    <w:rsid w:val="00A36601"/>
    <w:rsid w:val="00A36BCF"/>
    <w:rsid w:val="00A37082"/>
    <w:rsid w:val="00A370B4"/>
    <w:rsid w:val="00A37222"/>
    <w:rsid w:val="00A374AC"/>
    <w:rsid w:val="00A37919"/>
    <w:rsid w:val="00A40048"/>
    <w:rsid w:val="00A40771"/>
    <w:rsid w:val="00A40904"/>
    <w:rsid w:val="00A41850"/>
    <w:rsid w:val="00A41DA0"/>
    <w:rsid w:val="00A428FA"/>
    <w:rsid w:val="00A42C09"/>
    <w:rsid w:val="00A43000"/>
    <w:rsid w:val="00A43283"/>
    <w:rsid w:val="00A43991"/>
    <w:rsid w:val="00A43CE4"/>
    <w:rsid w:val="00A46484"/>
    <w:rsid w:val="00A501C0"/>
    <w:rsid w:val="00A5060A"/>
    <w:rsid w:val="00A51274"/>
    <w:rsid w:val="00A516CF"/>
    <w:rsid w:val="00A519B8"/>
    <w:rsid w:val="00A5215A"/>
    <w:rsid w:val="00A5234B"/>
    <w:rsid w:val="00A52500"/>
    <w:rsid w:val="00A52E59"/>
    <w:rsid w:val="00A54751"/>
    <w:rsid w:val="00A548D3"/>
    <w:rsid w:val="00A54AEF"/>
    <w:rsid w:val="00A55961"/>
    <w:rsid w:val="00A56027"/>
    <w:rsid w:val="00A56CA7"/>
    <w:rsid w:val="00A575A5"/>
    <w:rsid w:val="00A57687"/>
    <w:rsid w:val="00A57990"/>
    <w:rsid w:val="00A610FF"/>
    <w:rsid w:val="00A6132F"/>
    <w:rsid w:val="00A61803"/>
    <w:rsid w:val="00A61D7C"/>
    <w:rsid w:val="00A62FEE"/>
    <w:rsid w:val="00A63334"/>
    <w:rsid w:val="00A6481B"/>
    <w:rsid w:val="00A64921"/>
    <w:rsid w:val="00A65898"/>
    <w:rsid w:val="00A65A2B"/>
    <w:rsid w:val="00A66D3A"/>
    <w:rsid w:val="00A678EB"/>
    <w:rsid w:val="00A67B03"/>
    <w:rsid w:val="00A67B95"/>
    <w:rsid w:val="00A703F0"/>
    <w:rsid w:val="00A71914"/>
    <w:rsid w:val="00A71A01"/>
    <w:rsid w:val="00A71E8C"/>
    <w:rsid w:val="00A725A6"/>
    <w:rsid w:val="00A72D2B"/>
    <w:rsid w:val="00A72E1C"/>
    <w:rsid w:val="00A72FAC"/>
    <w:rsid w:val="00A7358A"/>
    <w:rsid w:val="00A748CE"/>
    <w:rsid w:val="00A74B72"/>
    <w:rsid w:val="00A74D0E"/>
    <w:rsid w:val="00A75B4E"/>
    <w:rsid w:val="00A7640C"/>
    <w:rsid w:val="00A76C05"/>
    <w:rsid w:val="00A76C58"/>
    <w:rsid w:val="00A779F6"/>
    <w:rsid w:val="00A80B33"/>
    <w:rsid w:val="00A81B53"/>
    <w:rsid w:val="00A83138"/>
    <w:rsid w:val="00A831B6"/>
    <w:rsid w:val="00A83720"/>
    <w:rsid w:val="00A84337"/>
    <w:rsid w:val="00A84E04"/>
    <w:rsid w:val="00A859CE"/>
    <w:rsid w:val="00A86670"/>
    <w:rsid w:val="00A86A11"/>
    <w:rsid w:val="00A86C90"/>
    <w:rsid w:val="00A86D6C"/>
    <w:rsid w:val="00A86DD7"/>
    <w:rsid w:val="00A8723A"/>
    <w:rsid w:val="00A8744E"/>
    <w:rsid w:val="00A87579"/>
    <w:rsid w:val="00A87EC3"/>
    <w:rsid w:val="00A90398"/>
    <w:rsid w:val="00A90620"/>
    <w:rsid w:val="00A90C68"/>
    <w:rsid w:val="00A91558"/>
    <w:rsid w:val="00A927E6"/>
    <w:rsid w:val="00A93142"/>
    <w:rsid w:val="00A93997"/>
    <w:rsid w:val="00A93F8E"/>
    <w:rsid w:val="00A94143"/>
    <w:rsid w:val="00A94206"/>
    <w:rsid w:val="00A942BD"/>
    <w:rsid w:val="00A96BC7"/>
    <w:rsid w:val="00A972C4"/>
    <w:rsid w:val="00A978AA"/>
    <w:rsid w:val="00A979E2"/>
    <w:rsid w:val="00AA02A3"/>
    <w:rsid w:val="00AA20D1"/>
    <w:rsid w:val="00AA21B0"/>
    <w:rsid w:val="00AA2592"/>
    <w:rsid w:val="00AA25C2"/>
    <w:rsid w:val="00AA2CC0"/>
    <w:rsid w:val="00AA35F7"/>
    <w:rsid w:val="00AA3D32"/>
    <w:rsid w:val="00AA46C3"/>
    <w:rsid w:val="00AA573A"/>
    <w:rsid w:val="00AA5C55"/>
    <w:rsid w:val="00AA5C81"/>
    <w:rsid w:val="00AA610D"/>
    <w:rsid w:val="00AA6110"/>
    <w:rsid w:val="00AA7382"/>
    <w:rsid w:val="00AA7825"/>
    <w:rsid w:val="00AB037F"/>
    <w:rsid w:val="00AB20D4"/>
    <w:rsid w:val="00AB21BC"/>
    <w:rsid w:val="00AB3F80"/>
    <w:rsid w:val="00AB4068"/>
    <w:rsid w:val="00AB44E4"/>
    <w:rsid w:val="00AB45A3"/>
    <w:rsid w:val="00AB4BB5"/>
    <w:rsid w:val="00AB4BEA"/>
    <w:rsid w:val="00AB4D49"/>
    <w:rsid w:val="00AB55D6"/>
    <w:rsid w:val="00AB6700"/>
    <w:rsid w:val="00AB6A28"/>
    <w:rsid w:val="00AB6B7D"/>
    <w:rsid w:val="00AB6BAE"/>
    <w:rsid w:val="00AC0BAA"/>
    <w:rsid w:val="00AC0D78"/>
    <w:rsid w:val="00AC1460"/>
    <w:rsid w:val="00AC362B"/>
    <w:rsid w:val="00AC42CC"/>
    <w:rsid w:val="00AC5FC9"/>
    <w:rsid w:val="00AC6204"/>
    <w:rsid w:val="00AC629B"/>
    <w:rsid w:val="00AC651E"/>
    <w:rsid w:val="00AC6709"/>
    <w:rsid w:val="00AC6997"/>
    <w:rsid w:val="00AC6DAA"/>
    <w:rsid w:val="00AC6E2E"/>
    <w:rsid w:val="00AC7191"/>
    <w:rsid w:val="00AC7944"/>
    <w:rsid w:val="00AD0098"/>
    <w:rsid w:val="00AD0510"/>
    <w:rsid w:val="00AD0E0E"/>
    <w:rsid w:val="00AD1558"/>
    <w:rsid w:val="00AD19E7"/>
    <w:rsid w:val="00AD20C2"/>
    <w:rsid w:val="00AD2291"/>
    <w:rsid w:val="00AD22B7"/>
    <w:rsid w:val="00AD27D9"/>
    <w:rsid w:val="00AD2833"/>
    <w:rsid w:val="00AD3710"/>
    <w:rsid w:val="00AD3C38"/>
    <w:rsid w:val="00AD4494"/>
    <w:rsid w:val="00AD4BBD"/>
    <w:rsid w:val="00AD505D"/>
    <w:rsid w:val="00AD6591"/>
    <w:rsid w:val="00AD6698"/>
    <w:rsid w:val="00AD66F1"/>
    <w:rsid w:val="00AD6D35"/>
    <w:rsid w:val="00AD79FA"/>
    <w:rsid w:val="00AD7E8C"/>
    <w:rsid w:val="00AE01CA"/>
    <w:rsid w:val="00AE0A3C"/>
    <w:rsid w:val="00AE0F27"/>
    <w:rsid w:val="00AE10C8"/>
    <w:rsid w:val="00AE1749"/>
    <w:rsid w:val="00AE1752"/>
    <w:rsid w:val="00AE183C"/>
    <w:rsid w:val="00AE1DF0"/>
    <w:rsid w:val="00AE271E"/>
    <w:rsid w:val="00AE2BF8"/>
    <w:rsid w:val="00AE33FE"/>
    <w:rsid w:val="00AE3FCC"/>
    <w:rsid w:val="00AE4B0F"/>
    <w:rsid w:val="00AE5AED"/>
    <w:rsid w:val="00AE5B38"/>
    <w:rsid w:val="00AE6572"/>
    <w:rsid w:val="00AE6B74"/>
    <w:rsid w:val="00AE7BDB"/>
    <w:rsid w:val="00AF0748"/>
    <w:rsid w:val="00AF1EA8"/>
    <w:rsid w:val="00AF4059"/>
    <w:rsid w:val="00AF429A"/>
    <w:rsid w:val="00AF4487"/>
    <w:rsid w:val="00AF455A"/>
    <w:rsid w:val="00AF7B3A"/>
    <w:rsid w:val="00AF7FED"/>
    <w:rsid w:val="00B00003"/>
    <w:rsid w:val="00B00293"/>
    <w:rsid w:val="00B00CA8"/>
    <w:rsid w:val="00B00F95"/>
    <w:rsid w:val="00B00FDD"/>
    <w:rsid w:val="00B01A7C"/>
    <w:rsid w:val="00B02360"/>
    <w:rsid w:val="00B033DD"/>
    <w:rsid w:val="00B03A4E"/>
    <w:rsid w:val="00B04F06"/>
    <w:rsid w:val="00B05D3C"/>
    <w:rsid w:val="00B05D42"/>
    <w:rsid w:val="00B0606B"/>
    <w:rsid w:val="00B06515"/>
    <w:rsid w:val="00B0762D"/>
    <w:rsid w:val="00B07BCB"/>
    <w:rsid w:val="00B127E9"/>
    <w:rsid w:val="00B13084"/>
    <w:rsid w:val="00B134B6"/>
    <w:rsid w:val="00B13728"/>
    <w:rsid w:val="00B138E1"/>
    <w:rsid w:val="00B139B2"/>
    <w:rsid w:val="00B14A85"/>
    <w:rsid w:val="00B14BE3"/>
    <w:rsid w:val="00B16C65"/>
    <w:rsid w:val="00B171A4"/>
    <w:rsid w:val="00B17A97"/>
    <w:rsid w:val="00B21911"/>
    <w:rsid w:val="00B21A16"/>
    <w:rsid w:val="00B222A5"/>
    <w:rsid w:val="00B22A24"/>
    <w:rsid w:val="00B22F4C"/>
    <w:rsid w:val="00B23171"/>
    <w:rsid w:val="00B235B5"/>
    <w:rsid w:val="00B23FC1"/>
    <w:rsid w:val="00B240EF"/>
    <w:rsid w:val="00B243B0"/>
    <w:rsid w:val="00B24473"/>
    <w:rsid w:val="00B24658"/>
    <w:rsid w:val="00B25531"/>
    <w:rsid w:val="00B25884"/>
    <w:rsid w:val="00B2616D"/>
    <w:rsid w:val="00B262E9"/>
    <w:rsid w:val="00B26BB6"/>
    <w:rsid w:val="00B30B8D"/>
    <w:rsid w:val="00B30E3C"/>
    <w:rsid w:val="00B313CA"/>
    <w:rsid w:val="00B31574"/>
    <w:rsid w:val="00B31AE2"/>
    <w:rsid w:val="00B31F47"/>
    <w:rsid w:val="00B3211C"/>
    <w:rsid w:val="00B323C3"/>
    <w:rsid w:val="00B32857"/>
    <w:rsid w:val="00B328D3"/>
    <w:rsid w:val="00B3319B"/>
    <w:rsid w:val="00B333CE"/>
    <w:rsid w:val="00B34373"/>
    <w:rsid w:val="00B34B5A"/>
    <w:rsid w:val="00B35BB3"/>
    <w:rsid w:val="00B3614D"/>
    <w:rsid w:val="00B363DA"/>
    <w:rsid w:val="00B36DBA"/>
    <w:rsid w:val="00B36EB3"/>
    <w:rsid w:val="00B379DF"/>
    <w:rsid w:val="00B37E3A"/>
    <w:rsid w:val="00B37FA7"/>
    <w:rsid w:val="00B40919"/>
    <w:rsid w:val="00B41E02"/>
    <w:rsid w:val="00B41EE9"/>
    <w:rsid w:val="00B425E6"/>
    <w:rsid w:val="00B42701"/>
    <w:rsid w:val="00B42905"/>
    <w:rsid w:val="00B42D0C"/>
    <w:rsid w:val="00B4339E"/>
    <w:rsid w:val="00B435C2"/>
    <w:rsid w:val="00B43AF6"/>
    <w:rsid w:val="00B43D1E"/>
    <w:rsid w:val="00B44207"/>
    <w:rsid w:val="00B446F7"/>
    <w:rsid w:val="00B44FC8"/>
    <w:rsid w:val="00B4555D"/>
    <w:rsid w:val="00B46096"/>
    <w:rsid w:val="00B46B62"/>
    <w:rsid w:val="00B46F2F"/>
    <w:rsid w:val="00B471E3"/>
    <w:rsid w:val="00B4746C"/>
    <w:rsid w:val="00B518B8"/>
    <w:rsid w:val="00B51D19"/>
    <w:rsid w:val="00B53E53"/>
    <w:rsid w:val="00B558EB"/>
    <w:rsid w:val="00B55DED"/>
    <w:rsid w:val="00B55E20"/>
    <w:rsid w:val="00B569FE"/>
    <w:rsid w:val="00B5726F"/>
    <w:rsid w:val="00B5738D"/>
    <w:rsid w:val="00B57D98"/>
    <w:rsid w:val="00B57FB5"/>
    <w:rsid w:val="00B6081D"/>
    <w:rsid w:val="00B608C6"/>
    <w:rsid w:val="00B617D5"/>
    <w:rsid w:val="00B61C58"/>
    <w:rsid w:val="00B61D65"/>
    <w:rsid w:val="00B6256F"/>
    <w:rsid w:val="00B62D40"/>
    <w:rsid w:val="00B6490A"/>
    <w:rsid w:val="00B64A47"/>
    <w:rsid w:val="00B652DC"/>
    <w:rsid w:val="00B65807"/>
    <w:rsid w:val="00B65C6A"/>
    <w:rsid w:val="00B66138"/>
    <w:rsid w:val="00B6625D"/>
    <w:rsid w:val="00B662B6"/>
    <w:rsid w:val="00B66923"/>
    <w:rsid w:val="00B70A69"/>
    <w:rsid w:val="00B71447"/>
    <w:rsid w:val="00B73613"/>
    <w:rsid w:val="00B7445D"/>
    <w:rsid w:val="00B7502D"/>
    <w:rsid w:val="00B750F8"/>
    <w:rsid w:val="00B75960"/>
    <w:rsid w:val="00B7625F"/>
    <w:rsid w:val="00B76CF7"/>
    <w:rsid w:val="00B8031F"/>
    <w:rsid w:val="00B807FA"/>
    <w:rsid w:val="00B80F4A"/>
    <w:rsid w:val="00B81B0E"/>
    <w:rsid w:val="00B81C0B"/>
    <w:rsid w:val="00B81F7A"/>
    <w:rsid w:val="00B825DF"/>
    <w:rsid w:val="00B8269E"/>
    <w:rsid w:val="00B82ECF"/>
    <w:rsid w:val="00B82FE0"/>
    <w:rsid w:val="00B83234"/>
    <w:rsid w:val="00B832AB"/>
    <w:rsid w:val="00B83BA2"/>
    <w:rsid w:val="00B83D59"/>
    <w:rsid w:val="00B84366"/>
    <w:rsid w:val="00B84474"/>
    <w:rsid w:val="00B84C87"/>
    <w:rsid w:val="00B8509C"/>
    <w:rsid w:val="00B855A7"/>
    <w:rsid w:val="00B85E2F"/>
    <w:rsid w:val="00B85ED8"/>
    <w:rsid w:val="00B87ECC"/>
    <w:rsid w:val="00B90745"/>
    <w:rsid w:val="00B90B4A"/>
    <w:rsid w:val="00B91127"/>
    <w:rsid w:val="00B91228"/>
    <w:rsid w:val="00B91577"/>
    <w:rsid w:val="00B92644"/>
    <w:rsid w:val="00B927FC"/>
    <w:rsid w:val="00B93535"/>
    <w:rsid w:val="00B937DA"/>
    <w:rsid w:val="00B94141"/>
    <w:rsid w:val="00B942C6"/>
    <w:rsid w:val="00B9445A"/>
    <w:rsid w:val="00B946A6"/>
    <w:rsid w:val="00B94B82"/>
    <w:rsid w:val="00B9548F"/>
    <w:rsid w:val="00B95918"/>
    <w:rsid w:val="00B9591A"/>
    <w:rsid w:val="00B95C24"/>
    <w:rsid w:val="00B95E18"/>
    <w:rsid w:val="00B9610D"/>
    <w:rsid w:val="00B963D7"/>
    <w:rsid w:val="00B9641B"/>
    <w:rsid w:val="00B965F4"/>
    <w:rsid w:val="00B96AF6"/>
    <w:rsid w:val="00B96CE1"/>
    <w:rsid w:val="00B977F8"/>
    <w:rsid w:val="00B97C86"/>
    <w:rsid w:val="00B97DD5"/>
    <w:rsid w:val="00BA01CC"/>
    <w:rsid w:val="00BA03DC"/>
    <w:rsid w:val="00BA0444"/>
    <w:rsid w:val="00BA0719"/>
    <w:rsid w:val="00BA0C6E"/>
    <w:rsid w:val="00BA1AE8"/>
    <w:rsid w:val="00BA1E74"/>
    <w:rsid w:val="00BA1F86"/>
    <w:rsid w:val="00BA27CF"/>
    <w:rsid w:val="00BA2FAC"/>
    <w:rsid w:val="00BA3A5D"/>
    <w:rsid w:val="00BA4929"/>
    <w:rsid w:val="00BA6783"/>
    <w:rsid w:val="00BA6951"/>
    <w:rsid w:val="00BA6D32"/>
    <w:rsid w:val="00BB021B"/>
    <w:rsid w:val="00BB04D0"/>
    <w:rsid w:val="00BB1754"/>
    <w:rsid w:val="00BB22A2"/>
    <w:rsid w:val="00BB31D9"/>
    <w:rsid w:val="00BB44F6"/>
    <w:rsid w:val="00BB5473"/>
    <w:rsid w:val="00BB59A4"/>
    <w:rsid w:val="00BB5B66"/>
    <w:rsid w:val="00BB62A1"/>
    <w:rsid w:val="00BC01FD"/>
    <w:rsid w:val="00BC0F55"/>
    <w:rsid w:val="00BC19EF"/>
    <w:rsid w:val="00BC2AFE"/>
    <w:rsid w:val="00BC3148"/>
    <w:rsid w:val="00BC3884"/>
    <w:rsid w:val="00BC3CF7"/>
    <w:rsid w:val="00BC42BE"/>
    <w:rsid w:val="00BC47A0"/>
    <w:rsid w:val="00BC486C"/>
    <w:rsid w:val="00BC5437"/>
    <w:rsid w:val="00BC5E41"/>
    <w:rsid w:val="00BC6588"/>
    <w:rsid w:val="00BC764F"/>
    <w:rsid w:val="00BC767B"/>
    <w:rsid w:val="00BD0E55"/>
    <w:rsid w:val="00BD12E2"/>
    <w:rsid w:val="00BD22EF"/>
    <w:rsid w:val="00BD35ED"/>
    <w:rsid w:val="00BD392C"/>
    <w:rsid w:val="00BD3B2E"/>
    <w:rsid w:val="00BD4550"/>
    <w:rsid w:val="00BD5437"/>
    <w:rsid w:val="00BD587E"/>
    <w:rsid w:val="00BD5A06"/>
    <w:rsid w:val="00BD7035"/>
    <w:rsid w:val="00BD711F"/>
    <w:rsid w:val="00BD71C7"/>
    <w:rsid w:val="00BD7AD2"/>
    <w:rsid w:val="00BE0897"/>
    <w:rsid w:val="00BE13C7"/>
    <w:rsid w:val="00BE1DB8"/>
    <w:rsid w:val="00BE233E"/>
    <w:rsid w:val="00BE264F"/>
    <w:rsid w:val="00BE26AD"/>
    <w:rsid w:val="00BE29BB"/>
    <w:rsid w:val="00BE3498"/>
    <w:rsid w:val="00BE3AB5"/>
    <w:rsid w:val="00BE4163"/>
    <w:rsid w:val="00BE4201"/>
    <w:rsid w:val="00BE46FE"/>
    <w:rsid w:val="00BE4D5C"/>
    <w:rsid w:val="00BE4E3C"/>
    <w:rsid w:val="00BE5013"/>
    <w:rsid w:val="00BE51F2"/>
    <w:rsid w:val="00BE56DB"/>
    <w:rsid w:val="00BE5D8E"/>
    <w:rsid w:val="00BE63D9"/>
    <w:rsid w:val="00BE65E0"/>
    <w:rsid w:val="00BF0496"/>
    <w:rsid w:val="00BF0B50"/>
    <w:rsid w:val="00BF0BBB"/>
    <w:rsid w:val="00BF1122"/>
    <w:rsid w:val="00BF1136"/>
    <w:rsid w:val="00BF1B05"/>
    <w:rsid w:val="00BF1E3C"/>
    <w:rsid w:val="00BF1EF5"/>
    <w:rsid w:val="00BF1F7E"/>
    <w:rsid w:val="00BF2ADC"/>
    <w:rsid w:val="00BF2BF8"/>
    <w:rsid w:val="00BF2C97"/>
    <w:rsid w:val="00BF30B7"/>
    <w:rsid w:val="00BF3854"/>
    <w:rsid w:val="00BF3AC4"/>
    <w:rsid w:val="00BF3DB9"/>
    <w:rsid w:val="00BF3FDD"/>
    <w:rsid w:val="00BF460D"/>
    <w:rsid w:val="00BF54A5"/>
    <w:rsid w:val="00BF5790"/>
    <w:rsid w:val="00BF5B73"/>
    <w:rsid w:val="00BF78A4"/>
    <w:rsid w:val="00C00FA1"/>
    <w:rsid w:val="00C012ED"/>
    <w:rsid w:val="00C02C1E"/>
    <w:rsid w:val="00C0347A"/>
    <w:rsid w:val="00C047CA"/>
    <w:rsid w:val="00C0518C"/>
    <w:rsid w:val="00C061D2"/>
    <w:rsid w:val="00C0665D"/>
    <w:rsid w:val="00C105A6"/>
    <w:rsid w:val="00C108D3"/>
    <w:rsid w:val="00C108E9"/>
    <w:rsid w:val="00C10A07"/>
    <w:rsid w:val="00C10AB2"/>
    <w:rsid w:val="00C11011"/>
    <w:rsid w:val="00C11DDC"/>
    <w:rsid w:val="00C120E9"/>
    <w:rsid w:val="00C12963"/>
    <w:rsid w:val="00C13543"/>
    <w:rsid w:val="00C13AD9"/>
    <w:rsid w:val="00C14CEF"/>
    <w:rsid w:val="00C157C0"/>
    <w:rsid w:val="00C1581D"/>
    <w:rsid w:val="00C158A9"/>
    <w:rsid w:val="00C1711C"/>
    <w:rsid w:val="00C17FD0"/>
    <w:rsid w:val="00C20A5F"/>
    <w:rsid w:val="00C21A7F"/>
    <w:rsid w:val="00C2277F"/>
    <w:rsid w:val="00C22A39"/>
    <w:rsid w:val="00C234C1"/>
    <w:rsid w:val="00C23C7E"/>
    <w:rsid w:val="00C23C98"/>
    <w:rsid w:val="00C23E56"/>
    <w:rsid w:val="00C241A9"/>
    <w:rsid w:val="00C24544"/>
    <w:rsid w:val="00C24E45"/>
    <w:rsid w:val="00C24EAE"/>
    <w:rsid w:val="00C2504C"/>
    <w:rsid w:val="00C250DA"/>
    <w:rsid w:val="00C25C9E"/>
    <w:rsid w:val="00C261B5"/>
    <w:rsid w:val="00C265EE"/>
    <w:rsid w:val="00C271F3"/>
    <w:rsid w:val="00C27D9B"/>
    <w:rsid w:val="00C30386"/>
    <w:rsid w:val="00C3075B"/>
    <w:rsid w:val="00C30ACA"/>
    <w:rsid w:val="00C30DB2"/>
    <w:rsid w:val="00C3163B"/>
    <w:rsid w:val="00C31DBF"/>
    <w:rsid w:val="00C31E30"/>
    <w:rsid w:val="00C31FDE"/>
    <w:rsid w:val="00C32EB0"/>
    <w:rsid w:val="00C33611"/>
    <w:rsid w:val="00C34832"/>
    <w:rsid w:val="00C34E04"/>
    <w:rsid w:val="00C35180"/>
    <w:rsid w:val="00C35BE1"/>
    <w:rsid w:val="00C35C65"/>
    <w:rsid w:val="00C35DBB"/>
    <w:rsid w:val="00C35DE0"/>
    <w:rsid w:val="00C36096"/>
    <w:rsid w:val="00C369D0"/>
    <w:rsid w:val="00C379C5"/>
    <w:rsid w:val="00C40208"/>
    <w:rsid w:val="00C40686"/>
    <w:rsid w:val="00C40A93"/>
    <w:rsid w:val="00C40BDC"/>
    <w:rsid w:val="00C412BD"/>
    <w:rsid w:val="00C43285"/>
    <w:rsid w:val="00C432BA"/>
    <w:rsid w:val="00C43C24"/>
    <w:rsid w:val="00C44675"/>
    <w:rsid w:val="00C45009"/>
    <w:rsid w:val="00C45036"/>
    <w:rsid w:val="00C453E6"/>
    <w:rsid w:val="00C4591C"/>
    <w:rsid w:val="00C459B8"/>
    <w:rsid w:val="00C45A8A"/>
    <w:rsid w:val="00C463B3"/>
    <w:rsid w:val="00C47E83"/>
    <w:rsid w:val="00C507DE"/>
    <w:rsid w:val="00C51A62"/>
    <w:rsid w:val="00C51A75"/>
    <w:rsid w:val="00C51AE8"/>
    <w:rsid w:val="00C51BA4"/>
    <w:rsid w:val="00C51E71"/>
    <w:rsid w:val="00C52E06"/>
    <w:rsid w:val="00C5326B"/>
    <w:rsid w:val="00C57620"/>
    <w:rsid w:val="00C57C8F"/>
    <w:rsid w:val="00C57D1E"/>
    <w:rsid w:val="00C57F23"/>
    <w:rsid w:val="00C618EA"/>
    <w:rsid w:val="00C61C88"/>
    <w:rsid w:val="00C63093"/>
    <w:rsid w:val="00C63782"/>
    <w:rsid w:val="00C63FA0"/>
    <w:rsid w:val="00C6482C"/>
    <w:rsid w:val="00C64922"/>
    <w:rsid w:val="00C654DF"/>
    <w:rsid w:val="00C661C0"/>
    <w:rsid w:val="00C661D2"/>
    <w:rsid w:val="00C6676C"/>
    <w:rsid w:val="00C6691E"/>
    <w:rsid w:val="00C670AD"/>
    <w:rsid w:val="00C67514"/>
    <w:rsid w:val="00C704A2"/>
    <w:rsid w:val="00C7055B"/>
    <w:rsid w:val="00C70A5D"/>
    <w:rsid w:val="00C70CFC"/>
    <w:rsid w:val="00C7104E"/>
    <w:rsid w:val="00C717E5"/>
    <w:rsid w:val="00C71CF6"/>
    <w:rsid w:val="00C72702"/>
    <w:rsid w:val="00C72CBC"/>
    <w:rsid w:val="00C7359E"/>
    <w:rsid w:val="00C73D91"/>
    <w:rsid w:val="00C73F2C"/>
    <w:rsid w:val="00C7417E"/>
    <w:rsid w:val="00C745D3"/>
    <w:rsid w:val="00C74C88"/>
    <w:rsid w:val="00C74D20"/>
    <w:rsid w:val="00C75641"/>
    <w:rsid w:val="00C75A87"/>
    <w:rsid w:val="00C75AB2"/>
    <w:rsid w:val="00C75B2A"/>
    <w:rsid w:val="00C76059"/>
    <w:rsid w:val="00C77382"/>
    <w:rsid w:val="00C77DC3"/>
    <w:rsid w:val="00C80295"/>
    <w:rsid w:val="00C805C8"/>
    <w:rsid w:val="00C808A5"/>
    <w:rsid w:val="00C81240"/>
    <w:rsid w:val="00C814DE"/>
    <w:rsid w:val="00C81D61"/>
    <w:rsid w:val="00C82059"/>
    <w:rsid w:val="00C8230A"/>
    <w:rsid w:val="00C826AB"/>
    <w:rsid w:val="00C82F3E"/>
    <w:rsid w:val="00C82F7A"/>
    <w:rsid w:val="00C83AC6"/>
    <w:rsid w:val="00C8483A"/>
    <w:rsid w:val="00C851D1"/>
    <w:rsid w:val="00C85991"/>
    <w:rsid w:val="00C85F5F"/>
    <w:rsid w:val="00C865C3"/>
    <w:rsid w:val="00C86AA3"/>
    <w:rsid w:val="00C87422"/>
    <w:rsid w:val="00C87430"/>
    <w:rsid w:val="00C87D64"/>
    <w:rsid w:val="00C87E97"/>
    <w:rsid w:val="00C9081B"/>
    <w:rsid w:val="00C90B80"/>
    <w:rsid w:val="00C91501"/>
    <w:rsid w:val="00C91F84"/>
    <w:rsid w:val="00C9422A"/>
    <w:rsid w:val="00C9432A"/>
    <w:rsid w:val="00C94848"/>
    <w:rsid w:val="00C9517A"/>
    <w:rsid w:val="00C95511"/>
    <w:rsid w:val="00C95EB5"/>
    <w:rsid w:val="00C9614D"/>
    <w:rsid w:val="00C96A9F"/>
    <w:rsid w:val="00C97F23"/>
    <w:rsid w:val="00CA0704"/>
    <w:rsid w:val="00CA1C3C"/>
    <w:rsid w:val="00CA25B7"/>
    <w:rsid w:val="00CA2719"/>
    <w:rsid w:val="00CA2816"/>
    <w:rsid w:val="00CA282A"/>
    <w:rsid w:val="00CA2FBA"/>
    <w:rsid w:val="00CA3376"/>
    <w:rsid w:val="00CA4130"/>
    <w:rsid w:val="00CA4592"/>
    <w:rsid w:val="00CA67BF"/>
    <w:rsid w:val="00CA754A"/>
    <w:rsid w:val="00CA7F96"/>
    <w:rsid w:val="00CB0592"/>
    <w:rsid w:val="00CB0F18"/>
    <w:rsid w:val="00CB1A42"/>
    <w:rsid w:val="00CB23DB"/>
    <w:rsid w:val="00CB26D9"/>
    <w:rsid w:val="00CB2775"/>
    <w:rsid w:val="00CB397B"/>
    <w:rsid w:val="00CB5191"/>
    <w:rsid w:val="00CB5D03"/>
    <w:rsid w:val="00CB5DE6"/>
    <w:rsid w:val="00CB608F"/>
    <w:rsid w:val="00CB612C"/>
    <w:rsid w:val="00CB6994"/>
    <w:rsid w:val="00CB69D4"/>
    <w:rsid w:val="00CB70E2"/>
    <w:rsid w:val="00CC0026"/>
    <w:rsid w:val="00CC0682"/>
    <w:rsid w:val="00CC0723"/>
    <w:rsid w:val="00CC088B"/>
    <w:rsid w:val="00CC134F"/>
    <w:rsid w:val="00CC28DD"/>
    <w:rsid w:val="00CC32B7"/>
    <w:rsid w:val="00CC37B7"/>
    <w:rsid w:val="00CC3989"/>
    <w:rsid w:val="00CC44D4"/>
    <w:rsid w:val="00CC48B8"/>
    <w:rsid w:val="00CC5DFC"/>
    <w:rsid w:val="00CC6198"/>
    <w:rsid w:val="00CC6776"/>
    <w:rsid w:val="00CC6F26"/>
    <w:rsid w:val="00CC70DD"/>
    <w:rsid w:val="00CC7D23"/>
    <w:rsid w:val="00CD059F"/>
    <w:rsid w:val="00CD1473"/>
    <w:rsid w:val="00CD17D6"/>
    <w:rsid w:val="00CD1CA7"/>
    <w:rsid w:val="00CD2A3C"/>
    <w:rsid w:val="00CD398C"/>
    <w:rsid w:val="00CD3DBC"/>
    <w:rsid w:val="00CD5B64"/>
    <w:rsid w:val="00CD62E0"/>
    <w:rsid w:val="00CD65C1"/>
    <w:rsid w:val="00CD6CDC"/>
    <w:rsid w:val="00CD70F7"/>
    <w:rsid w:val="00CD7910"/>
    <w:rsid w:val="00CE035D"/>
    <w:rsid w:val="00CE04DC"/>
    <w:rsid w:val="00CE06EA"/>
    <w:rsid w:val="00CE0EA7"/>
    <w:rsid w:val="00CE1101"/>
    <w:rsid w:val="00CE1ED1"/>
    <w:rsid w:val="00CE242F"/>
    <w:rsid w:val="00CE2C98"/>
    <w:rsid w:val="00CE33BC"/>
    <w:rsid w:val="00CE34E7"/>
    <w:rsid w:val="00CE3AFE"/>
    <w:rsid w:val="00CE3DCB"/>
    <w:rsid w:val="00CE47DF"/>
    <w:rsid w:val="00CE4E03"/>
    <w:rsid w:val="00CE4F4C"/>
    <w:rsid w:val="00CE50F0"/>
    <w:rsid w:val="00CE62BA"/>
    <w:rsid w:val="00CE69A4"/>
    <w:rsid w:val="00CE7B65"/>
    <w:rsid w:val="00CF02E8"/>
    <w:rsid w:val="00CF0D2A"/>
    <w:rsid w:val="00CF0E22"/>
    <w:rsid w:val="00CF18B3"/>
    <w:rsid w:val="00CF1A75"/>
    <w:rsid w:val="00CF1B8C"/>
    <w:rsid w:val="00CF1FEE"/>
    <w:rsid w:val="00CF2D73"/>
    <w:rsid w:val="00CF2E67"/>
    <w:rsid w:val="00CF2F63"/>
    <w:rsid w:val="00CF38C9"/>
    <w:rsid w:val="00CF39D1"/>
    <w:rsid w:val="00CF44DC"/>
    <w:rsid w:val="00CF5B39"/>
    <w:rsid w:val="00CF5CC4"/>
    <w:rsid w:val="00CF5CCC"/>
    <w:rsid w:val="00CF60A0"/>
    <w:rsid w:val="00CF6AF8"/>
    <w:rsid w:val="00CF6F6F"/>
    <w:rsid w:val="00CF6F86"/>
    <w:rsid w:val="00CF7268"/>
    <w:rsid w:val="00D00402"/>
    <w:rsid w:val="00D004E5"/>
    <w:rsid w:val="00D004F4"/>
    <w:rsid w:val="00D00676"/>
    <w:rsid w:val="00D008CB"/>
    <w:rsid w:val="00D00FAF"/>
    <w:rsid w:val="00D010AF"/>
    <w:rsid w:val="00D011BB"/>
    <w:rsid w:val="00D01822"/>
    <w:rsid w:val="00D01FE7"/>
    <w:rsid w:val="00D0265E"/>
    <w:rsid w:val="00D026E9"/>
    <w:rsid w:val="00D02DD1"/>
    <w:rsid w:val="00D03302"/>
    <w:rsid w:val="00D03F26"/>
    <w:rsid w:val="00D0433D"/>
    <w:rsid w:val="00D04A75"/>
    <w:rsid w:val="00D05567"/>
    <w:rsid w:val="00D061EE"/>
    <w:rsid w:val="00D06541"/>
    <w:rsid w:val="00D06A61"/>
    <w:rsid w:val="00D06CFA"/>
    <w:rsid w:val="00D07722"/>
    <w:rsid w:val="00D07CC1"/>
    <w:rsid w:val="00D07E6B"/>
    <w:rsid w:val="00D10164"/>
    <w:rsid w:val="00D11059"/>
    <w:rsid w:val="00D1158F"/>
    <w:rsid w:val="00D11893"/>
    <w:rsid w:val="00D12098"/>
    <w:rsid w:val="00D123D8"/>
    <w:rsid w:val="00D12978"/>
    <w:rsid w:val="00D13A32"/>
    <w:rsid w:val="00D13D91"/>
    <w:rsid w:val="00D14D39"/>
    <w:rsid w:val="00D15B53"/>
    <w:rsid w:val="00D15DD0"/>
    <w:rsid w:val="00D1667A"/>
    <w:rsid w:val="00D16CA8"/>
    <w:rsid w:val="00D17221"/>
    <w:rsid w:val="00D207D4"/>
    <w:rsid w:val="00D208E7"/>
    <w:rsid w:val="00D20FC0"/>
    <w:rsid w:val="00D21442"/>
    <w:rsid w:val="00D214B5"/>
    <w:rsid w:val="00D219CB"/>
    <w:rsid w:val="00D231D5"/>
    <w:rsid w:val="00D23DD9"/>
    <w:rsid w:val="00D24021"/>
    <w:rsid w:val="00D25741"/>
    <w:rsid w:val="00D2678D"/>
    <w:rsid w:val="00D26C12"/>
    <w:rsid w:val="00D26F59"/>
    <w:rsid w:val="00D2717F"/>
    <w:rsid w:val="00D27BB6"/>
    <w:rsid w:val="00D308B1"/>
    <w:rsid w:val="00D30CCA"/>
    <w:rsid w:val="00D30ECC"/>
    <w:rsid w:val="00D31C38"/>
    <w:rsid w:val="00D31F91"/>
    <w:rsid w:val="00D32B4E"/>
    <w:rsid w:val="00D32ECE"/>
    <w:rsid w:val="00D35121"/>
    <w:rsid w:val="00D375A7"/>
    <w:rsid w:val="00D40B7B"/>
    <w:rsid w:val="00D40B87"/>
    <w:rsid w:val="00D40C2E"/>
    <w:rsid w:val="00D40FD8"/>
    <w:rsid w:val="00D4115B"/>
    <w:rsid w:val="00D414E5"/>
    <w:rsid w:val="00D41ADB"/>
    <w:rsid w:val="00D42CB9"/>
    <w:rsid w:val="00D43737"/>
    <w:rsid w:val="00D44539"/>
    <w:rsid w:val="00D445C8"/>
    <w:rsid w:val="00D447DD"/>
    <w:rsid w:val="00D447ED"/>
    <w:rsid w:val="00D45445"/>
    <w:rsid w:val="00D45639"/>
    <w:rsid w:val="00D45B61"/>
    <w:rsid w:val="00D4643B"/>
    <w:rsid w:val="00D46603"/>
    <w:rsid w:val="00D4679A"/>
    <w:rsid w:val="00D468F5"/>
    <w:rsid w:val="00D469E6"/>
    <w:rsid w:val="00D46BC6"/>
    <w:rsid w:val="00D46E93"/>
    <w:rsid w:val="00D46F23"/>
    <w:rsid w:val="00D478C1"/>
    <w:rsid w:val="00D47E0B"/>
    <w:rsid w:val="00D47F9F"/>
    <w:rsid w:val="00D5065B"/>
    <w:rsid w:val="00D511F9"/>
    <w:rsid w:val="00D51458"/>
    <w:rsid w:val="00D5151A"/>
    <w:rsid w:val="00D5166C"/>
    <w:rsid w:val="00D52612"/>
    <w:rsid w:val="00D529F5"/>
    <w:rsid w:val="00D53874"/>
    <w:rsid w:val="00D539CF"/>
    <w:rsid w:val="00D53D20"/>
    <w:rsid w:val="00D54131"/>
    <w:rsid w:val="00D54293"/>
    <w:rsid w:val="00D544A1"/>
    <w:rsid w:val="00D54E71"/>
    <w:rsid w:val="00D55010"/>
    <w:rsid w:val="00D56212"/>
    <w:rsid w:val="00D5637C"/>
    <w:rsid w:val="00D5689B"/>
    <w:rsid w:val="00D5752C"/>
    <w:rsid w:val="00D577AD"/>
    <w:rsid w:val="00D60DC3"/>
    <w:rsid w:val="00D61ACC"/>
    <w:rsid w:val="00D61F8A"/>
    <w:rsid w:val="00D6299B"/>
    <w:rsid w:val="00D63539"/>
    <w:rsid w:val="00D63587"/>
    <w:rsid w:val="00D63812"/>
    <w:rsid w:val="00D63BD2"/>
    <w:rsid w:val="00D6622C"/>
    <w:rsid w:val="00D6630E"/>
    <w:rsid w:val="00D663DD"/>
    <w:rsid w:val="00D664A6"/>
    <w:rsid w:val="00D668D5"/>
    <w:rsid w:val="00D67388"/>
    <w:rsid w:val="00D67563"/>
    <w:rsid w:val="00D705A7"/>
    <w:rsid w:val="00D71D14"/>
    <w:rsid w:val="00D72395"/>
    <w:rsid w:val="00D7321B"/>
    <w:rsid w:val="00D73560"/>
    <w:rsid w:val="00D73783"/>
    <w:rsid w:val="00D739D9"/>
    <w:rsid w:val="00D7439D"/>
    <w:rsid w:val="00D74F40"/>
    <w:rsid w:val="00D75081"/>
    <w:rsid w:val="00D7532D"/>
    <w:rsid w:val="00D76215"/>
    <w:rsid w:val="00D7669F"/>
    <w:rsid w:val="00D77022"/>
    <w:rsid w:val="00D77428"/>
    <w:rsid w:val="00D77747"/>
    <w:rsid w:val="00D80A0C"/>
    <w:rsid w:val="00D81FF2"/>
    <w:rsid w:val="00D8289A"/>
    <w:rsid w:val="00D82EF2"/>
    <w:rsid w:val="00D83ACB"/>
    <w:rsid w:val="00D8400F"/>
    <w:rsid w:val="00D844EF"/>
    <w:rsid w:val="00D86B44"/>
    <w:rsid w:val="00D86EC8"/>
    <w:rsid w:val="00D8706D"/>
    <w:rsid w:val="00D877AE"/>
    <w:rsid w:val="00D87D19"/>
    <w:rsid w:val="00D87F4F"/>
    <w:rsid w:val="00D9057F"/>
    <w:rsid w:val="00D90EDE"/>
    <w:rsid w:val="00D90FB9"/>
    <w:rsid w:val="00D92E59"/>
    <w:rsid w:val="00D94579"/>
    <w:rsid w:val="00D949B5"/>
    <w:rsid w:val="00D95FF7"/>
    <w:rsid w:val="00D9648C"/>
    <w:rsid w:val="00D96EFC"/>
    <w:rsid w:val="00D9794A"/>
    <w:rsid w:val="00DA086B"/>
    <w:rsid w:val="00DA08BE"/>
    <w:rsid w:val="00DA0AA0"/>
    <w:rsid w:val="00DA1488"/>
    <w:rsid w:val="00DA20EB"/>
    <w:rsid w:val="00DA29F2"/>
    <w:rsid w:val="00DA2E96"/>
    <w:rsid w:val="00DA341D"/>
    <w:rsid w:val="00DA45D3"/>
    <w:rsid w:val="00DA4666"/>
    <w:rsid w:val="00DA4E72"/>
    <w:rsid w:val="00DA5F5D"/>
    <w:rsid w:val="00DA6660"/>
    <w:rsid w:val="00DA6E5B"/>
    <w:rsid w:val="00DA75EF"/>
    <w:rsid w:val="00DB08BB"/>
    <w:rsid w:val="00DB1027"/>
    <w:rsid w:val="00DB1826"/>
    <w:rsid w:val="00DB1AF1"/>
    <w:rsid w:val="00DB1B6C"/>
    <w:rsid w:val="00DB1C8F"/>
    <w:rsid w:val="00DB1D7A"/>
    <w:rsid w:val="00DB2A03"/>
    <w:rsid w:val="00DB2A62"/>
    <w:rsid w:val="00DB2EFF"/>
    <w:rsid w:val="00DB38B4"/>
    <w:rsid w:val="00DB3B0E"/>
    <w:rsid w:val="00DB4A1C"/>
    <w:rsid w:val="00DB4AC4"/>
    <w:rsid w:val="00DB55DF"/>
    <w:rsid w:val="00DB5762"/>
    <w:rsid w:val="00DB5769"/>
    <w:rsid w:val="00DB66BD"/>
    <w:rsid w:val="00DB677C"/>
    <w:rsid w:val="00DB7706"/>
    <w:rsid w:val="00DB7ABE"/>
    <w:rsid w:val="00DB7DC6"/>
    <w:rsid w:val="00DC01A3"/>
    <w:rsid w:val="00DC137A"/>
    <w:rsid w:val="00DC1A5E"/>
    <w:rsid w:val="00DC2763"/>
    <w:rsid w:val="00DC2CB1"/>
    <w:rsid w:val="00DC2E86"/>
    <w:rsid w:val="00DC2F1D"/>
    <w:rsid w:val="00DC309F"/>
    <w:rsid w:val="00DC4F41"/>
    <w:rsid w:val="00DC52DC"/>
    <w:rsid w:val="00DC5891"/>
    <w:rsid w:val="00DC5C81"/>
    <w:rsid w:val="00DC5D76"/>
    <w:rsid w:val="00DC6C6E"/>
    <w:rsid w:val="00DC7DA3"/>
    <w:rsid w:val="00DD0149"/>
    <w:rsid w:val="00DD035E"/>
    <w:rsid w:val="00DD0E43"/>
    <w:rsid w:val="00DD230A"/>
    <w:rsid w:val="00DD2A97"/>
    <w:rsid w:val="00DD3D23"/>
    <w:rsid w:val="00DD4210"/>
    <w:rsid w:val="00DD4905"/>
    <w:rsid w:val="00DD54A1"/>
    <w:rsid w:val="00DD592A"/>
    <w:rsid w:val="00DD6CE1"/>
    <w:rsid w:val="00DD6FDA"/>
    <w:rsid w:val="00DD7D31"/>
    <w:rsid w:val="00DE049E"/>
    <w:rsid w:val="00DE09D3"/>
    <w:rsid w:val="00DE0C57"/>
    <w:rsid w:val="00DE0E10"/>
    <w:rsid w:val="00DE0FCE"/>
    <w:rsid w:val="00DE1374"/>
    <w:rsid w:val="00DE13BA"/>
    <w:rsid w:val="00DE1422"/>
    <w:rsid w:val="00DE1B71"/>
    <w:rsid w:val="00DE246F"/>
    <w:rsid w:val="00DE2F76"/>
    <w:rsid w:val="00DE3935"/>
    <w:rsid w:val="00DE3A11"/>
    <w:rsid w:val="00DE3C60"/>
    <w:rsid w:val="00DE45A3"/>
    <w:rsid w:val="00DE49B3"/>
    <w:rsid w:val="00DE58E3"/>
    <w:rsid w:val="00DE5E07"/>
    <w:rsid w:val="00DE6052"/>
    <w:rsid w:val="00DE6A1B"/>
    <w:rsid w:val="00DE70AF"/>
    <w:rsid w:val="00DE754B"/>
    <w:rsid w:val="00DE7917"/>
    <w:rsid w:val="00DE7B97"/>
    <w:rsid w:val="00DF0265"/>
    <w:rsid w:val="00DF0724"/>
    <w:rsid w:val="00DF16DB"/>
    <w:rsid w:val="00DF21B1"/>
    <w:rsid w:val="00DF260D"/>
    <w:rsid w:val="00DF2DE6"/>
    <w:rsid w:val="00DF355D"/>
    <w:rsid w:val="00DF3988"/>
    <w:rsid w:val="00DF3997"/>
    <w:rsid w:val="00DF3B49"/>
    <w:rsid w:val="00DF3E85"/>
    <w:rsid w:val="00DF3F1F"/>
    <w:rsid w:val="00DF4258"/>
    <w:rsid w:val="00DF433D"/>
    <w:rsid w:val="00DF4BB3"/>
    <w:rsid w:val="00DF5575"/>
    <w:rsid w:val="00DF6046"/>
    <w:rsid w:val="00DF6DCB"/>
    <w:rsid w:val="00DF75CC"/>
    <w:rsid w:val="00E0022E"/>
    <w:rsid w:val="00E012F5"/>
    <w:rsid w:val="00E0166C"/>
    <w:rsid w:val="00E01C08"/>
    <w:rsid w:val="00E026A1"/>
    <w:rsid w:val="00E028B5"/>
    <w:rsid w:val="00E02D05"/>
    <w:rsid w:val="00E041A7"/>
    <w:rsid w:val="00E0444A"/>
    <w:rsid w:val="00E04818"/>
    <w:rsid w:val="00E05550"/>
    <w:rsid w:val="00E05647"/>
    <w:rsid w:val="00E05D65"/>
    <w:rsid w:val="00E05FF8"/>
    <w:rsid w:val="00E07485"/>
    <w:rsid w:val="00E10134"/>
    <w:rsid w:val="00E1032D"/>
    <w:rsid w:val="00E10738"/>
    <w:rsid w:val="00E10C91"/>
    <w:rsid w:val="00E10D11"/>
    <w:rsid w:val="00E10EA5"/>
    <w:rsid w:val="00E110CA"/>
    <w:rsid w:val="00E11549"/>
    <w:rsid w:val="00E11D6E"/>
    <w:rsid w:val="00E1261E"/>
    <w:rsid w:val="00E1261F"/>
    <w:rsid w:val="00E12DCE"/>
    <w:rsid w:val="00E13119"/>
    <w:rsid w:val="00E137BE"/>
    <w:rsid w:val="00E14039"/>
    <w:rsid w:val="00E15139"/>
    <w:rsid w:val="00E15492"/>
    <w:rsid w:val="00E15A0B"/>
    <w:rsid w:val="00E16150"/>
    <w:rsid w:val="00E163F7"/>
    <w:rsid w:val="00E1657A"/>
    <w:rsid w:val="00E16A8C"/>
    <w:rsid w:val="00E17010"/>
    <w:rsid w:val="00E2031C"/>
    <w:rsid w:val="00E207E3"/>
    <w:rsid w:val="00E20B18"/>
    <w:rsid w:val="00E20C4B"/>
    <w:rsid w:val="00E210DB"/>
    <w:rsid w:val="00E21504"/>
    <w:rsid w:val="00E217CF"/>
    <w:rsid w:val="00E21FD1"/>
    <w:rsid w:val="00E2335B"/>
    <w:rsid w:val="00E2375E"/>
    <w:rsid w:val="00E23C21"/>
    <w:rsid w:val="00E23C26"/>
    <w:rsid w:val="00E23D39"/>
    <w:rsid w:val="00E240C0"/>
    <w:rsid w:val="00E240DA"/>
    <w:rsid w:val="00E25741"/>
    <w:rsid w:val="00E25DDA"/>
    <w:rsid w:val="00E260AF"/>
    <w:rsid w:val="00E266F3"/>
    <w:rsid w:val="00E26A03"/>
    <w:rsid w:val="00E26AC4"/>
    <w:rsid w:val="00E2741E"/>
    <w:rsid w:val="00E277DA"/>
    <w:rsid w:val="00E27A30"/>
    <w:rsid w:val="00E30645"/>
    <w:rsid w:val="00E3095B"/>
    <w:rsid w:val="00E31194"/>
    <w:rsid w:val="00E32B20"/>
    <w:rsid w:val="00E3307C"/>
    <w:rsid w:val="00E3361D"/>
    <w:rsid w:val="00E33CF3"/>
    <w:rsid w:val="00E35427"/>
    <w:rsid w:val="00E35912"/>
    <w:rsid w:val="00E3641D"/>
    <w:rsid w:val="00E3733A"/>
    <w:rsid w:val="00E3782B"/>
    <w:rsid w:val="00E41359"/>
    <w:rsid w:val="00E41EB6"/>
    <w:rsid w:val="00E422C7"/>
    <w:rsid w:val="00E42BC8"/>
    <w:rsid w:val="00E42F06"/>
    <w:rsid w:val="00E4351D"/>
    <w:rsid w:val="00E4367D"/>
    <w:rsid w:val="00E43C38"/>
    <w:rsid w:val="00E44063"/>
    <w:rsid w:val="00E44165"/>
    <w:rsid w:val="00E4477D"/>
    <w:rsid w:val="00E448BB"/>
    <w:rsid w:val="00E46B16"/>
    <w:rsid w:val="00E47517"/>
    <w:rsid w:val="00E47774"/>
    <w:rsid w:val="00E47B95"/>
    <w:rsid w:val="00E512F0"/>
    <w:rsid w:val="00E522F3"/>
    <w:rsid w:val="00E5261F"/>
    <w:rsid w:val="00E545BC"/>
    <w:rsid w:val="00E54D53"/>
    <w:rsid w:val="00E55550"/>
    <w:rsid w:val="00E56C36"/>
    <w:rsid w:val="00E56EF3"/>
    <w:rsid w:val="00E572FA"/>
    <w:rsid w:val="00E579F9"/>
    <w:rsid w:val="00E6047C"/>
    <w:rsid w:val="00E60672"/>
    <w:rsid w:val="00E61CCD"/>
    <w:rsid w:val="00E62AF8"/>
    <w:rsid w:val="00E643D0"/>
    <w:rsid w:val="00E64ADA"/>
    <w:rsid w:val="00E65A15"/>
    <w:rsid w:val="00E70A02"/>
    <w:rsid w:val="00E70C61"/>
    <w:rsid w:val="00E70FB5"/>
    <w:rsid w:val="00E70FDA"/>
    <w:rsid w:val="00E71062"/>
    <w:rsid w:val="00E715C5"/>
    <w:rsid w:val="00E71F20"/>
    <w:rsid w:val="00E72125"/>
    <w:rsid w:val="00E7217E"/>
    <w:rsid w:val="00E72BE2"/>
    <w:rsid w:val="00E72EC4"/>
    <w:rsid w:val="00E72EFC"/>
    <w:rsid w:val="00E743D1"/>
    <w:rsid w:val="00E74ADD"/>
    <w:rsid w:val="00E74AE7"/>
    <w:rsid w:val="00E753E3"/>
    <w:rsid w:val="00E75B85"/>
    <w:rsid w:val="00E7641B"/>
    <w:rsid w:val="00E76DB6"/>
    <w:rsid w:val="00E7743F"/>
    <w:rsid w:val="00E77913"/>
    <w:rsid w:val="00E77BEF"/>
    <w:rsid w:val="00E80477"/>
    <w:rsid w:val="00E80523"/>
    <w:rsid w:val="00E8091A"/>
    <w:rsid w:val="00E81327"/>
    <w:rsid w:val="00E81DC9"/>
    <w:rsid w:val="00E82AFA"/>
    <w:rsid w:val="00E82D83"/>
    <w:rsid w:val="00E83490"/>
    <w:rsid w:val="00E834A7"/>
    <w:rsid w:val="00E835A7"/>
    <w:rsid w:val="00E8424F"/>
    <w:rsid w:val="00E84895"/>
    <w:rsid w:val="00E849F0"/>
    <w:rsid w:val="00E856CC"/>
    <w:rsid w:val="00E8701D"/>
    <w:rsid w:val="00E87240"/>
    <w:rsid w:val="00E873B5"/>
    <w:rsid w:val="00E874C3"/>
    <w:rsid w:val="00E877C4"/>
    <w:rsid w:val="00E87BB1"/>
    <w:rsid w:val="00E902EC"/>
    <w:rsid w:val="00E90BCD"/>
    <w:rsid w:val="00E90DF7"/>
    <w:rsid w:val="00E90FEB"/>
    <w:rsid w:val="00E9100A"/>
    <w:rsid w:val="00E91050"/>
    <w:rsid w:val="00E91991"/>
    <w:rsid w:val="00E921CE"/>
    <w:rsid w:val="00E935B8"/>
    <w:rsid w:val="00E9366B"/>
    <w:rsid w:val="00E939F6"/>
    <w:rsid w:val="00E93FBB"/>
    <w:rsid w:val="00E94808"/>
    <w:rsid w:val="00E94852"/>
    <w:rsid w:val="00E951DB"/>
    <w:rsid w:val="00E957E5"/>
    <w:rsid w:val="00E96286"/>
    <w:rsid w:val="00E968D8"/>
    <w:rsid w:val="00E973B3"/>
    <w:rsid w:val="00E9761D"/>
    <w:rsid w:val="00E97779"/>
    <w:rsid w:val="00E9794F"/>
    <w:rsid w:val="00E979E8"/>
    <w:rsid w:val="00E97A78"/>
    <w:rsid w:val="00E97CFF"/>
    <w:rsid w:val="00EA0E35"/>
    <w:rsid w:val="00EA1434"/>
    <w:rsid w:val="00EA2C49"/>
    <w:rsid w:val="00EA379D"/>
    <w:rsid w:val="00EA3B60"/>
    <w:rsid w:val="00EA426A"/>
    <w:rsid w:val="00EA4410"/>
    <w:rsid w:val="00EA4878"/>
    <w:rsid w:val="00EA596C"/>
    <w:rsid w:val="00EA5A7E"/>
    <w:rsid w:val="00EA5E68"/>
    <w:rsid w:val="00EA62A7"/>
    <w:rsid w:val="00EA698C"/>
    <w:rsid w:val="00EA74A9"/>
    <w:rsid w:val="00EA7568"/>
    <w:rsid w:val="00EA795A"/>
    <w:rsid w:val="00EB04C3"/>
    <w:rsid w:val="00EB0B00"/>
    <w:rsid w:val="00EB1094"/>
    <w:rsid w:val="00EB178D"/>
    <w:rsid w:val="00EB278C"/>
    <w:rsid w:val="00EB320A"/>
    <w:rsid w:val="00EB3F10"/>
    <w:rsid w:val="00EB4015"/>
    <w:rsid w:val="00EB424E"/>
    <w:rsid w:val="00EB436C"/>
    <w:rsid w:val="00EB4828"/>
    <w:rsid w:val="00EB5E15"/>
    <w:rsid w:val="00EB65AC"/>
    <w:rsid w:val="00EB7EE9"/>
    <w:rsid w:val="00EC0177"/>
    <w:rsid w:val="00EC070F"/>
    <w:rsid w:val="00EC0E04"/>
    <w:rsid w:val="00EC176E"/>
    <w:rsid w:val="00EC1914"/>
    <w:rsid w:val="00EC1947"/>
    <w:rsid w:val="00EC1A27"/>
    <w:rsid w:val="00EC22C0"/>
    <w:rsid w:val="00EC36CD"/>
    <w:rsid w:val="00EC3C75"/>
    <w:rsid w:val="00EC457B"/>
    <w:rsid w:val="00EC4878"/>
    <w:rsid w:val="00EC4AAA"/>
    <w:rsid w:val="00EC4E25"/>
    <w:rsid w:val="00EC6E44"/>
    <w:rsid w:val="00EC76DF"/>
    <w:rsid w:val="00EC798A"/>
    <w:rsid w:val="00EC7FA3"/>
    <w:rsid w:val="00ED028C"/>
    <w:rsid w:val="00ED058B"/>
    <w:rsid w:val="00ED14EE"/>
    <w:rsid w:val="00ED2153"/>
    <w:rsid w:val="00ED2441"/>
    <w:rsid w:val="00ED30B6"/>
    <w:rsid w:val="00ED4BE7"/>
    <w:rsid w:val="00ED4F75"/>
    <w:rsid w:val="00ED5649"/>
    <w:rsid w:val="00ED5668"/>
    <w:rsid w:val="00ED56C8"/>
    <w:rsid w:val="00ED57B0"/>
    <w:rsid w:val="00ED6204"/>
    <w:rsid w:val="00ED6457"/>
    <w:rsid w:val="00ED6491"/>
    <w:rsid w:val="00ED7164"/>
    <w:rsid w:val="00ED719D"/>
    <w:rsid w:val="00ED7DC4"/>
    <w:rsid w:val="00EE0423"/>
    <w:rsid w:val="00EE04EA"/>
    <w:rsid w:val="00EE08BD"/>
    <w:rsid w:val="00EE0C5B"/>
    <w:rsid w:val="00EE0FF6"/>
    <w:rsid w:val="00EE14E2"/>
    <w:rsid w:val="00EE18EF"/>
    <w:rsid w:val="00EE1F04"/>
    <w:rsid w:val="00EE41EA"/>
    <w:rsid w:val="00EE4506"/>
    <w:rsid w:val="00EE4B03"/>
    <w:rsid w:val="00EE505B"/>
    <w:rsid w:val="00EE50D1"/>
    <w:rsid w:val="00EE5619"/>
    <w:rsid w:val="00EE66A4"/>
    <w:rsid w:val="00EE66AB"/>
    <w:rsid w:val="00EE6B9D"/>
    <w:rsid w:val="00EE73B3"/>
    <w:rsid w:val="00EE7B8A"/>
    <w:rsid w:val="00EE7F97"/>
    <w:rsid w:val="00EF06BA"/>
    <w:rsid w:val="00EF0E7E"/>
    <w:rsid w:val="00EF0FF1"/>
    <w:rsid w:val="00EF17AB"/>
    <w:rsid w:val="00EF1C73"/>
    <w:rsid w:val="00EF378B"/>
    <w:rsid w:val="00EF3B9B"/>
    <w:rsid w:val="00EF4593"/>
    <w:rsid w:val="00EF46C0"/>
    <w:rsid w:val="00EF4BBC"/>
    <w:rsid w:val="00EF5439"/>
    <w:rsid w:val="00EF61F2"/>
    <w:rsid w:val="00EF6334"/>
    <w:rsid w:val="00EF6BBF"/>
    <w:rsid w:val="00EF70B0"/>
    <w:rsid w:val="00EF7313"/>
    <w:rsid w:val="00EF7940"/>
    <w:rsid w:val="00EF7D38"/>
    <w:rsid w:val="00EF7DFD"/>
    <w:rsid w:val="00EF7FAD"/>
    <w:rsid w:val="00F00184"/>
    <w:rsid w:val="00F00482"/>
    <w:rsid w:val="00F008B0"/>
    <w:rsid w:val="00F00973"/>
    <w:rsid w:val="00F00F10"/>
    <w:rsid w:val="00F01130"/>
    <w:rsid w:val="00F01151"/>
    <w:rsid w:val="00F01C6D"/>
    <w:rsid w:val="00F02846"/>
    <w:rsid w:val="00F02954"/>
    <w:rsid w:val="00F029F4"/>
    <w:rsid w:val="00F02C24"/>
    <w:rsid w:val="00F02E20"/>
    <w:rsid w:val="00F02F17"/>
    <w:rsid w:val="00F031A2"/>
    <w:rsid w:val="00F0393B"/>
    <w:rsid w:val="00F042D8"/>
    <w:rsid w:val="00F04386"/>
    <w:rsid w:val="00F04415"/>
    <w:rsid w:val="00F04A76"/>
    <w:rsid w:val="00F04BE0"/>
    <w:rsid w:val="00F04C5E"/>
    <w:rsid w:val="00F04FE3"/>
    <w:rsid w:val="00F055D1"/>
    <w:rsid w:val="00F057C1"/>
    <w:rsid w:val="00F0726C"/>
    <w:rsid w:val="00F0754E"/>
    <w:rsid w:val="00F07FB3"/>
    <w:rsid w:val="00F10ED2"/>
    <w:rsid w:val="00F1131F"/>
    <w:rsid w:val="00F11374"/>
    <w:rsid w:val="00F11381"/>
    <w:rsid w:val="00F11DB4"/>
    <w:rsid w:val="00F12515"/>
    <w:rsid w:val="00F12811"/>
    <w:rsid w:val="00F12B96"/>
    <w:rsid w:val="00F1309D"/>
    <w:rsid w:val="00F13142"/>
    <w:rsid w:val="00F137EF"/>
    <w:rsid w:val="00F13B15"/>
    <w:rsid w:val="00F13E00"/>
    <w:rsid w:val="00F14050"/>
    <w:rsid w:val="00F14695"/>
    <w:rsid w:val="00F14718"/>
    <w:rsid w:val="00F14FFC"/>
    <w:rsid w:val="00F15CDD"/>
    <w:rsid w:val="00F16051"/>
    <w:rsid w:val="00F1727B"/>
    <w:rsid w:val="00F17DFA"/>
    <w:rsid w:val="00F20237"/>
    <w:rsid w:val="00F2039F"/>
    <w:rsid w:val="00F20446"/>
    <w:rsid w:val="00F20491"/>
    <w:rsid w:val="00F20575"/>
    <w:rsid w:val="00F20858"/>
    <w:rsid w:val="00F20AF6"/>
    <w:rsid w:val="00F21143"/>
    <w:rsid w:val="00F211E7"/>
    <w:rsid w:val="00F2162B"/>
    <w:rsid w:val="00F218CE"/>
    <w:rsid w:val="00F21A02"/>
    <w:rsid w:val="00F21AC9"/>
    <w:rsid w:val="00F21B45"/>
    <w:rsid w:val="00F22966"/>
    <w:rsid w:val="00F22A97"/>
    <w:rsid w:val="00F22B0A"/>
    <w:rsid w:val="00F22FC8"/>
    <w:rsid w:val="00F237D0"/>
    <w:rsid w:val="00F2397F"/>
    <w:rsid w:val="00F23F19"/>
    <w:rsid w:val="00F241EE"/>
    <w:rsid w:val="00F247BB"/>
    <w:rsid w:val="00F24AB2"/>
    <w:rsid w:val="00F24E43"/>
    <w:rsid w:val="00F24F79"/>
    <w:rsid w:val="00F25B1D"/>
    <w:rsid w:val="00F25C21"/>
    <w:rsid w:val="00F26048"/>
    <w:rsid w:val="00F26264"/>
    <w:rsid w:val="00F265B3"/>
    <w:rsid w:val="00F26FC2"/>
    <w:rsid w:val="00F2737A"/>
    <w:rsid w:val="00F30F53"/>
    <w:rsid w:val="00F32560"/>
    <w:rsid w:val="00F325A3"/>
    <w:rsid w:val="00F32799"/>
    <w:rsid w:val="00F327F2"/>
    <w:rsid w:val="00F3312B"/>
    <w:rsid w:val="00F34CEC"/>
    <w:rsid w:val="00F34E24"/>
    <w:rsid w:val="00F356E7"/>
    <w:rsid w:val="00F35D7D"/>
    <w:rsid w:val="00F36DA0"/>
    <w:rsid w:val="00F371F3"/>
    <w:rsid w:val="00F375B8"/>
    <w:rsid w:val="00F37EF0"/>
    <w:rsid w:val="00F40E62"/>
    <w:rsid w:val="00F41454"/>
    <w:rsid w:val="00F41860"/>
    <w:rsid w:val="00F41DCA"/>
    <w:rsid w:val="00F42C0E"/>
    <w:rsid w:val="00F42F0A"/>
    <w:rsid w:val="00F44913"/>
    <w:rsid w:val="00F449EE"/>
    <w:rsid w:val="00F45A5A"/>
    <w:rsid w:val="00F464F4"/>
    <w:rsid w:val="00F47831"/>
    <w:rsid w:val="00F47832"/>
    <w:rsid w:val="00F50000"/>
    <w:rsid w:val="00F50576"/>
    <w:rsid w:val="00F5081B"/>
    <w:rsid w:val="00F51972"/>
    <w:rsid w:val="00F51C5B"/>
    <w:rsid w:val="00F51D1F"/>
    <w:rsid w:val="00F51F45"/>
    <w:rsid w:val="00F52E3D"/>
    <w:rsid w:val="00F5440E"/>
    <w:rsid w:val="00F54932"/>
    <w:rsid w:val="00F54BB9"/>
    <w:rsid w:val="00F54C39"/>
    <w:rsid w:val="00F56765"/>
    <w:rsid w:val="00F56C49"/>
    <w:rsid w:val="00F56D18"/>
    <w:rsid w:val="00F57158"/>
    <w:rsid w:val="00F574C5"/>
    <w:rsid w:val="00F6065A"/>
    <w:rsid w:val="00F6090D"/>
    <w:rsid w:val="00F60B8B"/>
    <w:rsid w:val="00F60BD7"/>
    <w:rsid w:val="00F60F6A"/>
    <w:rsid w:val="00F61538"/>
    <w:rsid w:val="00F6156C"/>
    <w:rsid w:val="00F626E8"/>
    <w:rsid w:val="00F62818"/>
    <w:rsid w:val="00F62820"/>
    <w:rsid w:val="00F64085"/>
    <w:rsid w:val="00F64DD2"/>
    <w:rsid w:val="00F64E0A"/>
    <w:rsid w:val="00F65625"/>
    <w:rsid w:val="00F659A3"/>
    <w:rsid w:val="00F65B6E"/>
    <w:rsid w:val="00F703F0"/>
    <w:rsid w:val="00F71FD1"/>
    <w:rsid w:val="00F7320A"/>
    <w:rsid w:val="00F737FF"/>
    <w:rsid w:val="00F73FD7"/>
    <w:rsid w:val="00F74898"/>
    <w:rsid w:val="00F74EB9"/>
    <w:rsid w:val="00F75F35"/>
    <w:rsid w:val="00F76633"/>
    <w:rsid w:val="00F76656"/>
    <w:rsid w:val="00F76B7C"/>
    <w:rsid w:val="00F77203"/>
    <w:rsid w:val="00F77CA2"/>
    <w:rsid w:val="00F807DD"/>
    <w:rsid w:val="00F809F4"/>
    <w:rsid w:val="00F81DBB"/>
    <w:rsid w:val="00F843D1"/>
    <w:rsid w:val="00F84F21"/>
    <w:rsid w:val="00F85336"/>
    <w:rsid w:val="00F866DF"/>
    <w:rsid w:val="00F867EC"/>
    <w:rsid w:val="00F868B5"/>
    <w:rsid w:val="00F87731"/>
    <w:rsid w:val="00F8779F"/>
    <w:rsid w:val="00F877DB"/>
    <w:rsid w:val="00F87AD8"/>
    <w:rsid w:val="00F87B15"/>
    <w:rsid w:val="00F90158"/>
    <w:rsid w:val="00F901D5"/>
    <w:rsid w:val="00F90C46"/>
    <w:rsid w:val="00F91776"/>
    <w:rsid w:val="00F91A08"/>
    <w:rsid w:val="00F92F24"/>
    <w:rsid w:val="00F934C2"/>
    <w:rsid w:val="00F93AA1"/>
    <w:rsid w:val="00F93AD2"/>
    <w:rsid w:val="00F95437"/>
    <w:rsid w:val="00F955EA"/>
    <w:rsid w:val="00F9612A"/>
    <w:rsid w:val="00F96BD1"/>
    <w:rsid w:val="00F96E58"/>
    <w:rsid w:val="00F970E8"/>
    <w:rsid w:val="00F97439"/>
    <w:rsid w:val="00F9780B"/>
    <w:rsid w:val="00F97FE6"/>
    <w:rsid w:val="00FA02D7"/>
    <w:rsid w:val="00FA0491"/>
    <w:rsid w:val="00FA08B7"/>
    <w:rsid w:val="00FA26C3"/>
    <w:rsid w:val="00FA2983"/>
    <w:rsid w:val="00FA2D48"/>
    <w:rsid w:val="00FA3E15"/>
    <w:rsid w:val="00FA3FED"/>
    <w:rsid w:val="00FA4EFB"/>
    <w:rsid w:val="00FA5048"/>
    <w:rsid w:val="00FA5F95"/>
    <w:rsid w:val="00FA62DB"/>
    <w:rsid w:val="00FA638C"/>
    <w:rsid w:val="00FA63C8"/>
    <w:rsid w:val="00FA72B1"/>
    <w:rsid w:val="00FA7D25"/>
    <w:rsid w:val="00FB0B27"/>
    <w:rsid w:val="00FB0B83"/>
    <w:rsid w:val="00FB0DD2"/>
    <w:rsid w:val="00FB14D3"/>
    <w:rsid w:val="00FB1A96"/>
    <w:rsid w:val="00FB1D86"/>
    <w:rsid w:val="00FB26D8"/>
    <w:rsid w:val="00FB27F8"/>
    <w:rsid w:val="00FB298B"/>
    <w:rsid w:val="00FB33FE"/>
    <w:rsid w:val="00FB37CB"/>
    <w:rsid w:val="00FB3A5E"/>
    <w:rsid w:val="00FB453C"/>
    <w:rsid w:val="00FB4BA6"/>
    <w:rsid w:val="00FB5320"/>
    <w:rsid w:val="00FB5839"/>
    <w:rsid w:val="00FB659B"/>
    <w:rsid w:val="00FB65CC"/>
    <w:rsid w:val="00FB68D2"/>
    <w:rsid w:val="00FB6904"/>
    <w:rsid w:val="00FB708F"/>
    <w:rsid w:val="00FB7222"/>
    <w:rsid w:val="00FB7FDC"/>
    <w:rsid w:val="00FC094D"/>
    <w:rsid w:val="00FC0BEF"/>
    <w:rsid w:val="00FC1615"/>
    <w:rsid w:val="00FC1BA6"/>
    <w:rsid w:val="00FC1CB3"/>
    <w:rsid w:val="00FC2412"/>
    <w:rsid w:val="00FC2AF2"/>
    <w:rsid w:val="00FC33B2"/>
    <w:rsid w:val="00FC3E00"/>
    <w:rsid w:val="00FC4203"/>
    <w:rsid w:val="00FC4CC6"/>
    <w:rsid w:val="00FC50C9"/>
    <w:rsid w:val="00FC50E9"/>
    <w:rsid w:val="00FC5201"/>
    <w:rsid w:val="00FC52C4"/>
    <w:rsid w:val="00FC542B"/>
    <w:rsid w:val="00FC55DE"/>
    <w:rsid w:val="00FC57F7"/>
    <w:rsid w:val="00FC5835"/>
    <w:rsid w:val="00FC6308"/>
    <w:rsid w:val="00FC632B"/>
    <w:rsid w:val="00FD0738"/>
    <w:rsid w:val="00FD0E2E"/>
    <w:rsid w:val="00FD0FA7"/>
    <w:rsid w:val="00FD1021"/>
    <w:rsid w:val="00FD1420"/>
    <w:rsid w:val="00FD1505"/>
    <w:rsid w:val="00FD19A6"/>
    <w:rsid w:val="00FD1BA5"/>
    <w:rsid w:val="00FD291B"/>
    <w:rsid w:val="00FD3B55"/>
    <w:rsid w:val="00FD3BB5"/>
    <w:rsid w:val="00FD4293"/>
    <w:rsid w:val="00FD42D6"/>
    <w:rsid w:val="00FD44D4"/>
    <w:rsid w:val="00FD4C2A"/>
    <w:rsid w:val="00FE0291"/>
    <w:rsid w:val="00FE09E6"/>
    <w:rsid w:val="00FE12A8"/>
    <w:rsid w:val="00FE131B"/>
    <w:rsid w:val="00FE1C5A"/>
    <w:rsid w:val="00FE2D2F"/>
    <w:rsid w:val="00FE341D"/>
    <w:rsid w:val="00FE4360"/>
    <w:rsid w:val="00FE4D11"/>
    <w:rsid w:val="00FE5B4B"/>
    <w:rsid w:val="00FE62D2"/>
    <w:rsid w:val="00FE63A7"/>
    <w:rsid w:val="00FE7E2C"/>
    <w:rsid w:val="00FF01B8"/>
    <w:rsid w:val="00FF0BA5"/>
    <w:rsid w:val="00FF1A75"/>
    <w:rsid w:val="00FF1CA8"/>
    <w:rsid w:val="00FF1E77"/>
    <w:rsid w:val="00FF21B2"/>
    <w:rsid w:val="00FF2778"/>
    <w:rsid w:val="00FF2C5C"/>
    <w:rsid w:val="00FF2DF3"/>
    <w:rsid w:val="00FF2E76"/>
    <w:rsid w:val="00FF387B"/>
    <w:rsid w:val="00FF41E3"/>
    <w:rsid w:val="00FF4730"/>
    <w:rsid w:val="00FF5035"/>
    <w:rsid w:val="00FF5955"/>
    <w:rsid w:val="00FF5B2F"/>
    <w:rsid w:val="069F6C6D"/>
    <w:rsid w:val="0C67306E"/>
    <w:rsid w:val="1B936716"/>
    <w:rsid w:val="2EAE07C3"/>
    <w:rsid w:val="31273EE5"/>
    <w:rsid w:val="3F114001"/>
    <w:rsid w:val="3FAE2961"/>
    <w:rsid w:val="438837D9"/>
    <w:rsid w:val="454C1AE2"/>
    <w:rsid w:val="4CEA4EB7"/>
    <w:rsid w:val="56E52C16"/>
    <w:rsid w:val="57FB0104"/>
    <w:rsid w:val="5A4004B1"/>
    <w:rsid w:val="616E5D6A"/>
    <w:rsid w:val="6E1041EB"/>
    <w:rsid w:val="734A3ED0"/>
    <w:rsid w:val="73785000"/>
    <w:rsid w:val="74A84C94"/>
    <w:rsid w:val="7B5630D4"/>
    <w:rsid w:val="7F47038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02" fillcolor="white">
      <v:fill color="white"/>
    </o:shapedefaults>
    <o:shapelayout v:ext="edit">
      <o:idmap v:ext="edit" data="1"/>
      <o:rules v:ext="edit">
        <o:r id="V:Rule17" type="connector" idref="#_x0000_s1880"/>
        <o:r id="V:Rule18" type="connector" idref="#_x0000_s1882"/>
        <o:r id="V:Rule19" type="connector" idref="#_x0000_s1877"/>
        <o:r id="V:Rule20" type="connector" idref="#_x0000_s1883"/>
        <o:r id="V:Rule21" type="connector" idref="#_x0000_s1898"/>
        <o:r id="V:Rule22" type="connector" idref="#_x0000_s1884"/>
        <o:r id="V:Rule23" type="connector" idref="#_x0000_s1878"/>
        <o:r id="V:Rule24" type="connector" idref="#_x0000_s1875"/>
        <o:r id="V:Rule25" type="connector" idref="#_x0000_s1897"/>
        <o:r id="V:Rule26" type="connector" idref="#_x0000_s1900"/>
        <o:r id="V:Rule27" type="connector" idref="#_x0000_s1901"/>
        <o:r id="V:Rule28" type="connector" idref="#_x0000_s1881"/>
        <o:r id="V:Rule29" type="connector" idref="#_x0000_s1899"/>
        <o:r id="V:Rule30" type="connector" idref="#_x0000_s1879"/>
        <o:r id="V:Rule31" type="connector" idref="#_x0000_s1902"/>
        <o:r id="V:Rule32" type="connector" idref="#_x0000_s187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locked="1" w:semiHidden="0" w:uiPriority="9" w:qFormat="1"/>
    <w:lsdException w:name="heading 3" w:semiHidden="0" w:unhideWhenUsed="0" w:qFormat="1"/>
    <w:lsdException w:name="heading 4" w:locked="1" w:semiHidden="0" w:uiPriority="0" w:unhideWhenUsed="0" w:qFormat="1"/>
    <w:lsdException w:name="heading 5" w:locked="1" w:uiPriority="0"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unhideWhenUsed="0" w:qFormat="1"/>
    <w:lsdException w:name="toc 2" w:semiHidden="0" w:uiPriority="39" w:unhideWhenUsed="0" w:qFormat="1"/>
    <w:lsdException w:name="toc 3" w:semiHidden="0" w:uiPriority="39" w:unhideWhenUsed="0"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semiHidden="0" w:uiPriority="0" w:unhideWhenUsed="0" w:qFormat="1"/>
    <w:lsdException w:name="header" w:semiHidden="0" w:unhideWhenUsed="0" w:qFormat="1"/>
    <w:lsdException w:name="footer" w:semiHidden="0" w:unhideWhenUsed="0" w:qFormat="1"/>
    <w:lsdException w:name="index heading" w:locked="1"/>
    <w:lsdException w:name="caption" w:semiHidden="0" w:uiPriority="0" w:unhideWhenUsed="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semiHidden="0" w:uiPriority="10" w:unhideWhenUsed="0" w:qFormat="1"/>
    <w:lsdException w:name="Closing" w:locked="1"/>
    <w:lsdException w:name="Signature" w:locked="1"/>
    <w:lsdException w:name="Default Paragraph Font" w:semiHidden="0" w:uiPriority="1"/>
    <w:lsdException w:name="Body Text" w:unhideWhenUsed="0" w:qFormat="1"/>
    <w:lsdException w:name="Body Text Indent" w:semiHidden="0" w:unhideWhenUsed="0" w:qFormat="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semiHidden="0" w:uiPriority="11" w:unhideWhenUsed="0" w:qFormat="1"/>
    <w:lsdException w:name="Salutation" w:locked="1"/>
    <w:lsdException w:name="Date" w:unhideWhenUsed="0" w:qFormat="1"/>
    <w:lsdException w:name="Body Text First Indent" w:unhideWhenUsed="0" w:qFormat="1"/>
    <w:lsdException w:name="Body Text First Indent 2" w:locked="1"/>
    <w:lsdException w:name="Note Heading" w:locked="1"/>
    <w:lsdException w:name="Body Text 2" w:locked="1"/>
    <w:lsdException w:name="Body Text 3" w:locked="1"/>
    <w:lsdException w:name="Body Text Indent 2" w:locked="1" w:semiHidden="0" w:uiPriority="0" w:unhideWhenUsed="0" w:qFormat="1"/>
    <w:lsdException w:name="Body Text Indent 3" w:locked="1"/>
    <w:lsdException w:name="Block Text" w:locked="1"/>
    <w:lsdException w:name="Hyperlink" w:semiHidden="0" w:uiPriority="0" w:unhideWhenUsed="0" w:qFormat="1"/>
    <w:lsdException w:name="FollowedHyperlink" w:locked="1"/>
    <w:lsdException w:name="Strong" w:locked="1" w:semiHidden="0" w:uiPriority="22" w:unhideWhenUsed="0" w:qFormat="1"/>
    <w:lsdException w:name="Emphasis" w:locked="1" w:semiHidden="0" w:uiPriority="20" w:unhideWhenUsed="0" w:qFormat="1"/>
    <w:lsdException w:name="Document Map" w:locked="1" w:unhideWhenUsed="0" w:qFormat="1"/>
    <w:lsdException w:name="Plain Text" w:locked="1"/>
    <w:lsdException w:name="E-mail Signature" w:locked="1"/>
    <w:lsdException w:name="Normal (Web)" w:semiHidden="0" w:uiPriority="0" w:unhideWhenUsed="0" w:qFormat="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semiHidden="0" w:qFormat="1"/>
    <w:lsdException w:name="annotation subject"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semiHidden="0" w:unhideWhenUsed="0" w:qFormat="1"/>
    <w:lsdException w:name="Table Grid" w:semiHidden="0" w:unhideWhenUsed="0" w:qFormat="1"/>
    <w:lsdException w:name="Table Theme" w:locked="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rsid w:val="002E4A25"/>
    <w:pPr>
      <w:widowControl w:val="0"/>
      <w:jc w:val="both"/>
    </w:pPr>
    <w:rPr>
      <w:kern w:val="2"/>
      <w:sz w:val="21"/>
      <w:szCs w:val="24"/>
    </w:rPr>
  </w:style>
  <w:style w:type="paragraph" w:styleId="1">
    <w:name w:val="heading 1"/>
    <w:basedOn w:val="a9"/>
    <w:next w:val="a9"/>
    <w:link w:val="1Char"/>
    <w:uiPriority w:val="9"/>
    <w:qFormat/>
    <w:rsid w:val="002E4A25"/>
    <w:pPr>
      <w:keepNext/>
      <w:keepLines/>
      <w:spacing w:before="340" w:after="330" w:line="578" w:lineRule="auto"/>
      <w:outlineLvl w:val="0"/>
    </w:pPr>
    <w:rPr>
      <w:b/>
      <w:bCs/>
      <w:kern w:val="44"/>
      <w:sz w:val="44"/>
      <w:szCs w:val="44"/>
    </w:rPr>
  </w:style>
  <w:style w:type="paragraph" w:styleId="2">
    <w:name w:val="heading 2"/>
    <w:basedOn w:val="a9"/>
    <w:next w:val="a9"/>
    <w:link w:val="2Char"/>
    <w:uiPriority w:val="9"/>
    <w:unhideWhenUsed/>
    <w:qFormat/>
    <w:locked/>
    <w:rsid w:val="002E4A25"/>
    <w:pPr>
      <w:keepNext/>
      <w:keepLines/>
      <w:spacing w:before="260" w:after="260" w:line="416" w:lineRule="auto"/>
      <w:outlineLvl w:val="1"/>
    </w:pPr>
    <w:rPr>
      <w:rFonts w:ascii="Cambria" w:hAnsi="Cambria"/>
      <w:b/>
      <w:bCs/>
      <w:sz w:val="32"/>
      <w:szCs w:val="32"/>
    </w:rPr>
  </w:style>
  <w:style w:type="paragraph" w:styleId="3">
    <w:name w:val="heading 3"/>
    <w:basedOn w:val="a9"/>
    <w:next w:val="a9"/>
    <w:link w:val="3Char"/>
    <w:uiPriority w:val="99"/>
    <w:qFormat/>
    <w:rsid w:val="002E4A25"/>
    <w:pPr>
      <w:keepNext/>
      <w:keepLines/>
      <w:widowControl/>
      <w:spacing w:before="260" w:after="260" w:line="416" w:lineRule="auto"/>
      <w:ind w:firstLine="360"/>
      <w:jc w:val="left"/>
      <w:outlineLvl w:val="2"/>
    </w:pPr>
    <w:rPr>
      <w:rFonts w:ascii="Calibri" w:hAnsi="Calibri"/>
      <w:b/>
      <w:bCs/>
      <w:kern w:val="0"/>
      <w:sz w:val="32"/>
      <w:szCs w:val="32"/>
    </w:rPr>
  </w:style>
  <w:style w:type="paragraph" w:styleId="4">
    <w:name w:val="heading 4"/>
    <w:basedOn w:val="a9"/>
    <w:next w:val="a9"/>
    <w:link w:val="4Char"/>
    <w:qFormat/>
    <w:locked/>
    <w:rsid w:val="002E4A25"/>
    <w:pPr>
      <w:keepNext/>
      <w:keepLines/>
      <w:spacing w:before="280" w:after="290" w:line="376" w:lineRule="auto"/>
      <w:outlineLvl w:val="3"/>
    </w:pPr>
    <w:rPr>
      <w:rFonts w:ascii="Arial" w:eastAsia="黑体" w:hAnsi="Arial"/>
      <w:b/>
      <w:bCs/>
      <w:sz w:val="28"/>
      <w:szCs w:val="28"/>
    </w:rPr>
  </w:style>
  <w:style w:type="paragraph" w:styleId="5">
    <w:name w:val="heading 5"/>
    <w:basedOn w:val="a9"/>
    <w:next w:val="a9"/>
    <w:link w:val="5Char"/>
    <w:qFormat/>
    <w:locked/>
    <w:rsid w:val="006B1773"/>
    <w:pPr>
      <w:keepNext/>
      <w:keepLines/>
      <w:spacing w:before="280" w:after="290" w:line="376" w:lineRule="auto"/>
      <w:outlineLvl w:val="4"/>
    </w:pPr>
    <w:rPr>
      <w:b/>
      <w:bCs/>
      <w:sz w:val="28"/>
      <w:szCs w:val="28"/>
    </w:rPr>
  </w:style>
  <w:style w:type="character" w:default="1" w:styleId="aa">
    <w:name w:val="Default Paragraph Font"/>
    <w:uiPriority w:val="1"/>
    <w:semiHidden/>
    <w:unhideWhenUsed/>
  </w:style>
  <w:style w:type="table" w:default="1" w:styleId="ab">
    <w:name w:val="Normal Table"/>
    <w:uiPriority w:val="99"/>
    <w:semiHidden/>
    <w:unhideWhenUsed/>
    <w:qFormat/>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Body Text First Indent"/>
    <w:basedOn w:val="ae"/>
    <w:link w:val="Char"/>
    <w:uiPriority w:val="99"/>
    <w:semiHidden/>
    <w:qFormat/>
    <w:rsid w:val="002E4A25"/>
    <w:pPr>
      <w:ind w:firstLineChars="100" w:firstLine="420"/>
    </w:pPr>
  </w:style>
  <w:style w:type="paragraph" w:styleId="ae">
    <w:name w:val="Body Text"/>
    <w:basedOn w:val="a9"/>
    <w:link w:val="Char0"/>
    <w:uiPriority w:val="99"/>
    <w:semiHidden/>
    <w:qFormat/>
    <w:rsid w:val="002E4A25"/>
    <w:pPr>
      <w:spacing w:after="120"/>
    </w:pPr>
  </w:style>
  <w:style w:type="paragraph" w:styleId="af">
    <w:name w:val="caption"/>
    <w:basedOn w:val="a9"/>
    <w:next w:val="a9"/>
    <w:link w:val="Char1"/>
    <w:qFormat/>
    <w:rsid w:val="002E4A25"/>
    <w:rPr>
      <w:rFonts w:ascii="Cambria" w:eastAsia="黑体" w:hAnsi="Cambria"/>
      <w:sz w:val="20"/>
      <w:szCs w:val="20"/>
    </w:rPr>
  </w:style>
  <w:style w:type="paragraph" w:styleId="af0">
    <w:name w:val="Document Map"/>
    <w:basedOn w:val="a9"/>
    <w:link w:val="Char2"/>
    <w:uiPriority w:val="99"/>
    <w:semiHidden/>
    <w:qFormat/>
    <w:locked/>
    <w:rsid w:val="002E4A25"/>
    <w:pPr>
      <w:shd w:val="clear" w:color="auto" w:fill="000080"/>
    </w:pPr>
  </w:style>
  <w:style w:type="paragraph" w:styleId="af1">
    <w:name w:val="annotation text"/>
    <w:basedOn w:val="a9"/>
    <w:link w:val="Char3"/>
    <w:qFormat/>
    <w:rsid w:val="002E4A25"/>
    <w:pPr>
      <w:jc w:val="left"/>
    </w:pPr>
  </w:style>
  <w:style w:type="paragraph" w:styleId="af2">
    <w:name w:val="Body Text Indent"/>
    <w:basedOn w:val="a9"/>
    <w:link w:val="Char4"/>
    <w:uiPriority w:val="99"/>
    <w:qFormat/>
    <w:rsid w:val="002E4A25"/>
    <w:pPr>
      <w:autoSpaceDE w:val="0"/>
      <w:autoSpaceDN w:val="0"/>
      <w:adjustRightInd w:val="0"/>
      <w:spacing w:line="504" w:lineRule="exact"/>
      <w:ind w:firstLine="480"/>
    </w:pPr>
    <w:rPr>
      <w:kern w:val="0"/>
      <w:sz w:val="24"/>
      <w:szCs w:val="20"/>
    </w:rPr>
  </w:style>
  <w:style w:type="paragraph" w:styleId="30">
    <w:name w:val="toc 3"/>
    <w:basedOn w:val="a9"/>
    <w:next w:val="a9"/>
    <w:uiPriority w:val="39"/>
    <w:qFormat/>
    <w:rsid w:val="002E4A25"/>
    <w:pPr>
      <w:ind w:leftChars="400" w:left="840"/>
    </w:pPr>
  </w:style>
  <w:style w:type="paragraph" w:styleId="af3">
    <w:name w:val="Date"/>
    <w:basedOn w:val="a9"/>
    <w:next w:val="a9"/>
    <w:link w:val="Char5"/>
    <w:uiPriority w:val="99"/>
    <w:semiHidden/>
    <w:qFormat/>
    <w:rsid w:val="002E4A25"/>
    <w:pPr>
      <w:ind w:leftChars="2500" w:left="100"/>
    </w:pPr>
  </w:style>
  <w:style w:type="paragraph" w:styleId="20">
    <w:name w:val="Body Text Indent 2"/>
    <w:basedOn w:val="a9"/>
    <w:link w:val="2Char1"/>
    <w:qFormat/>
    <w:locked/>
    <w:rsid w:val="002E4A25"/>
    <w:pPr>
      <w:spacing w:after="120" w:line="480" w:lineRule="auto"/>
      <w:ind w:leftChars="200" w:left="420"/>
    </w:pPr>
  </w:style>
  <w:style w:type="paragraph" w:styleId="af4">
    <w:name w:val="Balloon Text"/>
    <w:basedOn w:val="a9"/>
    <w:link w:val="Char6"/>
    <w:uiPriority w:val="99"/>
    <w:qFormat/>
    <w:rsid w:val="002E4A25"/>
    <w:pPr>
      <w:widowControl/>
      <w:ind w:firstLine="360"/>
      <w:jc w:val="left"/>
    </w:pPr>
    <w:rPr>
      <w:rFonts w:ascii="Calibri" w:hAnsi="Calibri"/>
      <w:kern w:val="0"/>
      <w:sz w:val="18"/>
      <w:szCs w:val="18"/>
    </w:rPr>
  </w:style>
  <w:style w:type="paragraph" w:styleId="af5">
    <w:name w:val="footer"/>
    <w:basedOn w:val="a9"/>
    <w:link w:val="Char7"/>
    <w:uiPriority w:val="99"/>
    <w:qFormat/>
    <w:rsid w:val="002E4A25"/>
    <w:pPr>
      <w:tabs>
        <w:tab w:val="center" w:pos="4153"/>
        <w:tab w:val="right" w:pos="8306"/>
      </w:tabs>
      <w:snapToGrid w:val="0"/>
      <w:jc w:val="left"/>
    </w:pPr>
    <w:rPr>
      <w:kern w:val="0"/>
      <w:sz w:val="18"/>
      <w:szCs w:val="18"/>
    </w:rPr>
  </w:style>
  <w:style w:type="paragraph" w:styleId="af6">
    <w:name w:val="header"/>
    <w:basedOn w:val="a9"/>
    <w:link w:val="Char8"/>
    <w:uiPriority w:val="99"/>
    <w:qFormat/>
    <w:rsid w:val="002E4A25"/>
    <w:pPr>
      <w:widowControl/>
      <w:tabs>
        <w:tab w:val="center" w:pos="4153"/>
        <w:tab w:val="right" w:pos="8306"/>
      </w:tabs>
      <w:snapToGrid w:val="0"/>
      <w:ind w:firstLine="360"/>
      <w:jc w:val="center"/>
    </w:pPr>
    <w:rPr>
      <w:rFonts w:ascii="Calibri" w:hAnsi="Calibri"/>
      <w:kern w:val="0"/>
      <w:sz w:val="18"/>
      <w:szCs w:val="18"/>
    </w:rPr>
  </w:style>
  <w:style w:type="paragraph" w:styleId="10">
    <w:name w:val="toc 1"/>
    <w:basedOn w:val="a9"/>
    <w:next w:val="a9"/>
    <w:uiPriority w:val="39"/>
    <w:qFormat/>
    <w:rsid w:val="002E4A25"/>
    <w:pPr>
      <w:tabs>
        <w:tab w:val="right" w:leader="dot" w:pos="9241"/>
      </w:tabs>
      <w:spacing w:beforeLines="25" w:afterLines="25"/>
      <w:jc w:val="left"/>
    </w:pPr>
    <w:rPr>
      <w:rFonts w:ascii="宋体"/>
      <w:szCs w:val="21"/>
    </w:rPr>
  </w:style>
  <w:style w:type="paragraph" w:styleId="21">
    <w:name w:val="toc 2"/>
    <w:basedOn w:val="a9"/>
    <w:next w:val="a9"/>
    <w:uiPriority w:val="39"/>
    <w:qFormat/>
    <w:rsid w:val="002E4A25"/>
    <w:pPr>
      <w:ind w:leftChars="200" w:left="420"/>
    </w:pPr>
  </w:style>
  <w:style w:type="paragraph" w:styleId="af7">
    <w:name w:val="Normal (Web)"/>
    <w:aliases w:val="普通 (Web)"/>
    <w:basedOn w:val="a9"/>
    <w:link w:val="Char9"/>
    <w:qFormat/>
    <w:rsid w:val="002E4A25"/>
    <w:pPr>
      <w:widowControl/>
      <w:spacing w:before="100" w:beforeAutospacing="1" w:after="100" w:afterAutospacing="1"/>
      <w:jc w:val="left"/>
    </w:pPr>
    <w:rPr>
      <w:rFonts w:ascii="宋体" w:hAnsi="宋体" w:cs="宋体"/>
      <w:kern w:val="0"/>
      <w:sz w:val="24"/>
    </w:rPr>
  </w:style>
  <w:style w:type="character" w:styleId="af8">
    <w:name w:val="Strong"/>
    <w:uiPriority w:val="22"/>
    <w:qFormat/>
    <w:locked/>
    <w:rsid w:val="002E4A25"/>
    <w:rPr>
      <w:b/>
      <w:bCs/>
    </w:rPr>
  </w:style>
  <w:style w:type="character" w:styleId="af9">
    <w:name w:val="Hyperlink"/>
    <w:basedOn w:val="aa"/>
    <w:qFormat/>
    <w:rsid w:val="002E4A25"/>
    <w:rPr>
      <w:rFonts w:cs="Times New Roman"/>
      <w:color w:val="0000FF"/>
      <w:spacing w:val="0"/>
      <w:w w:val="100"/>
      <w:sz w:val="21"/>
      <w:u w:val="single"/>
    </w:rPr>
  </w:style>
  <w:style w:type="table" w:styleId="afa">
    <w:name w:val="Table Grid"/>
    <w:basedOn w:val="ab"/>
    <w:uiPriority w:val="99"/>
    <w:qFormat/>
    <w:rsid w:val="002E4A25"/>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har">
    <w:name w:val="标题 1 Char"/>
    <w:basedOn w:val="aa"/>
    <w:link w:val="1"/>
    <w:uiPriority w:val="9"/>
    <w:qFormat/>
    <w:locked/>
    <w:rsid w:val="002E4A25"/>
    <w:rPr>
      <w:rFonts w:cs="Times New Roman"/>
      <w:b/>
      <w:bCs/>
      <w:kern w:val="44"/>
      <w:sz w:val="44"/>
      <w:szCs w:val="44"/>
    </w:rPr>
  </w:style>
  <w:style w:type="character" w:customStyle="1" w:styleId="3Char">
    <w:name w:val="标题 3 Char"/>
    <w:basedOn w:val="aa"/>
    <w:link w:val="3"/>
    <w:uiPriority w:val="99"/>
    <w:qFormat/>
    <w:locked/>
    <w:rsid w:val="002E4A25"/>
    <w:rPr>
      <w:rFonts w:ascii="Calibri" w:eastAsia="宋体" w:hAnsi="Calibri" w:cs="Times New Roman"/>
      <w:b/>
      <w:kern w:val="0"/>
      <w:sz w:val="32"/>
    </w:rPr>
  </w:style>
  <w:style w:type="character" w:customStyle="1" w:styleId="Char6">
    <w:name w:val="批注框文本 Char"/>
    <w:basedOn w:val="aa"/>
    <w:link w:val="af4"/>
    <w:uiPriority w:val="99"/>
    <w:qFormat/>
    <w:locked/>
    <w:rsid w:val="002E4A25"/>
    <w:rPr>
      <w:rFonts w:ascii="Calibri" w:eastAsia="宋体" w:hAnsi="Calibri" w:cs="Times New Roman"/>
      <w:kern w:val="0"/>
      <w:sz w:val="18"/>
    </w:rPr>
  </w:style>
  <w:style w:type="character" w:customStyle="1" w:styleId="Char7">
    <w:name w:val="页脚 Char"/>
    <w:basedOn w:val="aa"/>
    <w:link w:val="af5"/>
    <w:uiPriority w:val="99"/>
    <w:qFormat/>
    <w:locked/>
    <w:rsid w:val="002E4A25"/>
    <w:rPr>
      <w:rFonts w:ascii="Times New Roman" w:eastAsia="宋体" w:hAnsi="Times New Roman" w:cs="Times New Roman"/>
      <w:sz w:val="18"/>
    </w:rPr>
  </w:style>
  <w:style w:type="character" w:customStyle="1" w:styleId="Char8">
    <w:name w:val="页眉 Char"/>
    <w:basedOn w:val="aa"/>
    <w:link w:val="af6"/>
    <w:uiPriority w:val="99"/>
    <w:qFormat/>
    <w:locked/>
    <w:rsid w:val="002E4A25"/>
    <w:rPr>
      <w:rFonts w:ascii="Calibri" w:eastAsia="宋体" w:hAnsi="Calibri" w:cs="Times New Roman"/>
      <w:kern w:val="0"/>
      <w:sz w:val="18"/>
    </w:rPr>
  </w:style>
  <w:style w:type="paragraph" w:customStyle="1" w:styleId="afb">
    <w:name w:val="段"/>
    <w:link w:val="Chara"/>
    <w:qFormat/>
    <w:rsid w:val="002E4A25"/>
    <w:pPr>
      <w:tabs>
        <w:tab w:val="center" w:pos="4201"/>
        <w:tab w:val="right" w:leader="dot" w:pos="9298"/>
      </w:tabs>
      <w:autoSpaceDE w:val="0"/>
      <w:autoSpaceDN w:val="0"/>
      <w:ind w:firstLineChars="200" w:firstLine="420"/>
      <w:jc w:val="both"/>
    </w:pPr>
    <w:rPr>
      <w:rFonts w:ascii="宋体"/>
      <w:kern w:val="2"/>
      <w:sz w:val="22"/>
      <w:szCs w:val="22"/>
    </w:rPr>
  </w:style>
  <w:style w:type="paragraph" w:customStyle="1" w:styleId="a0">
    <w:name w:val="一级条标题"/>
    <w:next w:val="afb"/>
    <w:uiPriority w:val="99"/>
    <w:qFormat/>
    <w:rsid w:val="002E4A25"/>
    <w:pPr>
      <w:numPr>
        <w:ilvl w:val="1"/>
        <w:numId w:val="1"/>
      </w:numPr>
      <w:spacing w:beforeLines="50" w:afterLines="50"/>
      <w:outlineLvl w:val="2"/>
    </w:pPr>
    <w:rPr>
      <w:rFonts w:ascii="黑体" w:eastAsia="黑体"/>
      <w:sz w:val="21"/>
      <w:szCs w:val="21"/>
    </w:rPr>
  </w:style>
  <w:style w:type="paragraph" w:customStyle="1" w:styleId="a">
    <w:name w:val="章标题"/>
    <w:next w:val="afb"/>
    <w:link w:val="Charb"/>
    <w:uiPriority w:val="99"/>
    <w:qFormat/>
    <w:rsid w:val="002E4A25"/>
    <w:pPr>
      <w:numPr>
        <w:numId w:val="1"/>
      </w:numPr>
      <w:spacing w:beforeLines="100" w:afterLines="100"/>
      <w:ind w:left="142"/>
      <w:jc w:val="both"/>
      <w:outlineLvl w:val="1"/>
    </w:pPr>
    <w:rPr>
      <w:rFonts w:ascii="黑体" w:eastAsia="黑体"/>
      <w:sz w:val="21"/>
    </w:rPr>
  </w:style>
  <w:style w:type="paragraph" w:customStyle="1" w:styleId="a1">
    <w:name w:val="二级条标题"/>
    <w:basedOn w:val="a0"/>
    <w:next w:val="afb"/>
    <w:uiPriority w:val="99"/>
    <w:qFormat/>
    <w:rsid w:val="002E4A25"/>
    <w:pPr>
      <w:numPr>
        <w:ilvl w:val="2"/>
      </w:numPr>
      <w:spacing w:before="50" w:after="50"/>
      <w:ind w:left="852"/>
      <w:outlineLvl w:val="3"/>
    </w:pPr>
  </w:style>
  <w:style w:type="paragraph" w:customStyle="1" w:styleId="afc">
    <w:name w:val="目次、标准名称标题"/>
    <w:basedOn w:val="a9"/>
    <w:next w:val="afb"/>
    <w:uiPriority w:val="99"/>
    <w:qFormat/>
    <w:rsid w:val="002E4A25"/>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2">
    <w:name w:val="三级条标题"/>
    <w:basedOn w:val="a1"/>
    <w:next w:val="afb"/>
    <w:uiPriority w:val="99"/>
    <w:qFormat/>
    <w:rsid w:val="002E4A25"/>
    <w:pPr>
      <w:numPr>
        <w:ilvl w:val="3"/>
      </w:numPr>
      <w:ind w:left="2520" w:hanging="420"/>
      <w:outlineLvl w:val="4"/>
    </w:pPr>
  </w:style>
  <w:style w:type="paragraph" w:customStyle="1" w:styleId="a6">
    <w:name w:val="数字编号列项（二级）"/>
    <w:uiPriority w:val="99"/>
    <w:qFormat/>
    <w:rsid w:val="002E4A25"/>
    <w:pPr>
      <w:numPr>
        <w:ilvl w:val="1"/>
        <w:numId w:val="2"/>
      </w:numPr>
      <w:tabs>
        <w:tab w:val="left" w:pos="840"/>
      </w:tabs>
      <w:jc w:val="both"/>
    </w:pPr>
    <w:rPr>
      <w:rFonts w:ascii="宋体"/>
      <w:sz w:val="21"/>
    </w:rPr>
  </w:style>
  <w:style w:type="paragraph" w:customStyle="1" w:styleId="a3">
    <w:name w:val="四级条标题"/>
    <w:basedOn w:val="a2"/>
    <w:next w:val="afb"/>
    <w:uiPriority w:val="99"/>
    <w:qFormat/>
    <w:rsid w:val="002E4A25"/>
    <w:pPr>
      <w:numPr>
        <w:ilvl w:val="4"/>
      </w:numPr>
      <w:ind w:left="0" w:firstLine="0"/>
      <w:outlineLvl w:val="5"/>
    </w:pPr>
  </w:style>
  <w:style w:type="paragraph" w:customStyle="1" w:styleId="a4">
    <w:name w:val="五级条标题"/>
    <w:basedOn w:val="a3"/>
    <w:next w:val="afb"/>
    <w:uiPriority w:val="99"/>
    <w:qFormat/>
    <w:rsid w:val="002E4A25"/>
    <w:pPr>
      <w:numPr>
        <w:ilvl w:val="5"/>
      </w:numPr>
      <w:outlineLvl w:val="6"/>
    </w:pPr>
  </w:style>
  <w:style w:type="paragraph" w:customStyle="1" w:styleId="a5">
    <w:name w:val="字母编号列项（一级）"/>
    <w:uiPriority w:val="99"/>
    <w:qFormat/>
    <w:rsid w:val="002E4A25"/>
    <w:pPr>
      <w:numPr>
        <w:numId w:val="2"/>
      </w:numPr>
      <w:jc w:val="both"/>
    </w:pPr>
    <w:rPr>
      <w:rFonts w:ascii="宋体"/>
      <w:sz w:val="21"/>
    </w:rPr>
  </w:style>
  <w:style w:type="paragraph" w:customStyle="1" w:styleId="a7">
    <w:name w:val="编号列项（三级）"/>
    <w:uiPriority w:val="99"/>
    <w:qFormat/>
    <w:rsid w:val="002E4A25"/>
    <w:pPr>
      <w:numPr>
        <w:ilvl w:val="2"/>
        <w:numId w:val="2"/>
      </w:numPr>
      <w:tabs>
        <w:tab w:val="left" w:pos="840"/>
      </w:tabs>
    </w:pPr>
    <w:rPr>
      <w:rFonts w:ascii="宋体"/>
      <w:sz w:val="21"/>
    </w:rPr>
  </w:style>
  <w:style w:type="paragraph" w:customStyle="1" w:styleId="afd">
    <w:name w:val="二级无"/>
    <w:basedOn w:val="a1"/>
    <w:uiPriority w:val="99"/>
    <w:qFormat/>
    <w:rsid w:val="002E4A25"/>
    <w:pPr>
      <w:spacing w:beforeLines="0" w:afterLines="0"/>
    </w:pPr>
    <w:rPr>
      <w:rFonts w:ascii="宋体" w:eastAsia="宋体"/>
    </w:rPr>
  </w:style>
  <w:style w:type="paragraph" w:customStyle="1" w:styleId="afe">
    <w:name w:val="三级无"/>
    <w:basedOn w:val="a2"/>
    <w:uiPriority w:val="99"/>
    <w:qFormat/>
    <w:rsid w:val="002E4A25"/>
    <w:pPr>
      <w:spacing w:beforeLines="0" w:afterLines="0"/>
    </w:pPr>
    <w:rPr>
      <w:rFonts w:ascii="宋体" w:eastAsia="宋体"/>
    </w:rPr>
  </w:style>
  <w:style w:type="paragraph" w:customStyle="1" w:styleId="11">
    <w:name w:val="列出段落1"/>
    <w:basedOn w:val="a9"/>
    <w:qFormat/>
    <w:rsid w:val="002E4A25"/>
    <w:pPr>
      <w:ind w:firstLineChars="200" w:firstLine="420"/>
    </w:pPr>
  </w:style>
  <w:style w:type="character" w:customStyle="1" w:styleId="Chara">
    <w:name w:val="段 Char"/>
    <w:link w:val="afb"/>
    <w:qFormat/>
    <w:locked/>
    <w:rsid w:val="002E4A25"/>
    <w:rPr>
      <w:rFonts w:ascii="宋体"/>
      <w:kern w:val="2"/>
      <w:sz w:val="22"/>
      <w:szCs w:val="22"/>
      <w:lang w:val="en-US" w:eastAsia="zh-CN" w:bidi="ar-SA"/>
    </w:rPr>
  </w:style>
  <w:style w:type="paragraph" w:customStyle="1" w:styleId="12">
    <w:name w:val="样式1"/>
    <w:basedOn w:val="a"/>
    <w:link w:val="1Char0"/>
    <w:uiPriority w:val="99"/>
    <w:qFormat/>
    <w:rsid w:val="002E4A25"/>
  </w:style>
  <w:style w:type="character" w:customStyle="1" w:styleId="Charb">
    <w:name w:val="章标题 Char"/>
    <w:basedOn w:val="aa"/>
    <w:link w:val="a"/>
    <w:uiPriority w:val="99"/>
    <w:qFormat/>
    <w:locked/>
    <w:rsid w:val="002E4A25"/>
    <w:rPr>
      <w:rFonts w:ascii="黑体" w:eastAsia="黑体"/>
      <w:sz w:val="21"/>
      <w:lang w:val="en-US" w:eastAsia="zh-CN" w:bidi="ar-SA"/>
    </w:rPr>
  </w:style>
  <w:style w:type="character" w:customStyle="1" w:styleId="1Char0">
    <w:name w:val="样式1 Char"/>
    <w:basedOn w:val="Charb"/>
    <w:link w:val="12"/>
    <w:uiPriority w:val="99"/>
    <w:qFormat/>
    <w:locked/>
    <w:rsid w:val="002E4A25"/>
    <w:rPr>
      <w:rFonts w:ascii="黑体" w:eastAsia="黑体"/>
      <w:sz w:val="21"/>
      <w:lang w:val="en-US" w:eastAsia="zh-CN" w:bidi="ar-SA"/>
    </w:rPr>
  </w:style>
  <w:style w:type="paragraph" w:customStyle="1" w:styleId="TOC1">
    <w:name w:val="TOC 标题1"/>
    <w:basedOn w:val="1"/>
    <w:next w:val="a9"/>
    <w:uiPriority w:val="39"/>
    <w:qFormat/>
    <w:rsid w:val="002E4A25"/>
    <w:pPr>
      <w:widowControl/>
      <w:spacing w:before="480" w:after="0" w:line="276" w:lineRule="auto"/>
      <w:jc w:val="left"/>
      <w:outlineLvl w:val="9"/>
    </w:pPr>
    <w:rPr>
      <w:rFonts w:ascii="Cambria" w:hAnsi="Cambria"/>
      <w:color w:val="365F91"/>
      <w:kern w:val="0"/>
      <w:sz w:val="28"/>
      <w:szCs w:val="28"/>
    </w:rPr>
  </w:style>
  <w:style w:type="paragraph" w:styleId="aff">
    <w:name w:val="List Paragraph"/>
    <w:basedOn w:val="a9"/>
    <w:uiPriority w:val="34"/>
    <w:qFormat/>
    <w:rsid w:val="002E4A25"/>
    <w:pPr>
      <w:ind w:firstLineChars="200" w:firstLine="420"/>
    </w:pPr>
    <w:rPr>
      <w:rFonts w:ascii="Calibri" w:hAnsi="Calibri"/>
      <w:szCs w:val="22"/>
    </w:rPr>
  </w:style>
  <w:style w:type="character" w:customStyle="1" w:styleId="Char3">
    <w:name w:val="批注文字 Char"/>
    <w:basedOn w:val="aa"/>
    <w:link w:val="af1"/>
    <w:qFormat/>
    <w:locked/>
    <w:rsid w:val="002E4A25"/>
    <w:rPr>
      <w:rFonts w:cs="Times New Roman"/>
      <w:kern w:val="2"/>
      <w:sz w:val="24"/>
      <w:szCs w:val="24"/>
    </w:rPr>
  </w:style>
  <w:style w:type="character" w:customStyle="1" w:styleId="BodyTextIndentChar">
    <w:name w:val="Body Text Indent Char"/>
    <w:uiPriority w:val="99"/>
    <w:qFormat/>
    <w:locked/>
    <w:rsid w:val="002E4A25"/>
    <w:rPr>
      <w:sz w:val="24"/>
    </w:rPr>
  </w:style>
  <w:style w:type="character" w:customStyle="1" w:styleId="Char4">
    <w:name w:val="正文文本缩进 Char"/>
    <w:basedOn w:val="aa"/>
    <w:link w:val="af2"/>
    <w:uiPriority w:val="99"/>
    <w:semiHidden/>
    <w:qFormat/>
    <w:locked/>
    <w:rsid w:val="002E4A25"/>
    <w:rPr>
      <w:rFonts w:cs="Times New Roman"/>
      <w:sz w:val="24"/>
      <w:szCs w:val="24"/>
    </w:rPr>
  </w:style>
  <w:style w:type="character" w:customStyle="1" w:styleId="Char10">
    <w:name w:val="正文文本缩进 Char1"/>
    <w:basedOn w:val="aa"/>
    <w:uiPriority w:val="99"/>
    <w:semiHidden/>
    <w:qFormat/>
    <w:rsid w:val="002E4A25"/>
    <w:rPr>
      <w:rFonts w:cs="Times New Roman"/>
      <w:kern w:val="2"/>
      <w:sz w:val="24"/>
      <w:szCs w:val="24"/>
    </w:rPr>
  </w:style>
  <w:style w:type="character" w:customStyle="1" w:styleId="Char0">
    <w:name w:val="正文文本 Char"/>
    <w:basedOn w:val="aa"/>
    <w:link w:val="ae"/>
    <w:uiPriority w:val="99"/>
    <w:semiHidden/>
    <w:qFormat/>
    <w:locked/>
    <w:rsid w:val="002E4A25"/>
    <w:rPr>
      <w:rFonts w:cs="Times New Roman"/>
      <w:kern w:val="2"/>
      <w:sz w:val="24"/>
      <w:szCs w:val="24"/>
    </w:rPr>
  </w:style>
  <w:style w:type="character" w:customStyle="1" w:styleId="Char">
    <w:name w:val="正文首行缩进 Char"/>
    <w:basedOn w:val="Char0"/>
    <w:link w:val="ad"/>
    <w:uiPriority w:val="99"/>
    <w:semiHidden/>
    <w:qFormat/>
    <w:locked/>
    <w:rsid w:val="002E4A25"/>
    <w:rPr>
      <w:rFonts w:cs="Times New Roman"/>
      <w:kern w:val="2"/>
      <w:sz w:val="24"/>
      <w:szCs w:val="24"/>
    </w:rPr>
  </w:style>
  <w:style w:type="paragraph" w:customStyle="1" w:styleId="aff0">
    <w:name w:val="插入表格"/>
    <w:next w:val="a9"/>
    <w:uiPriority w:val="99"/>
    <w:qFormat/>
    <w:rsid w:val="002E4A25"/>
    <w:pPr>
      <w:widowControl w:val="0"/>
      <w:adjustRightInd w:val="0"/>
      <w:spacing w:before="120" w:after="120"/>
      <w:jc w:val="center"/>
    </w:pPr>
    <w:rPr>
      <w:sz w:val="21"/>
    </w:rPr>
  </w:style>
  <w:style w:type="paragraph" w:customStyle="1" w:styleId="YL">
    <w:name w:val="YL正文"/>
    <w:basedOn w:val="a9"/>
    <w:link w:val="YLChar"/>
    <w:uiPriority w:val="99"/>
    <w:qFormat/>
    <w:rsid w:val="002E4A25"/>
    <w:pPr>
      <w:spacing w:line="300" w:lineRule="auto"/>
      <w:ind w:firstLineChars="200" w:firstLine="200"/>
    </w:pPr>
    <w:rPr>
      <w:rFonts w:ascii="仿宋" w:hAnsi="仿宋"/>
      <w:color w:val="000000"/>
      <w:sz w:val="24"/>
    </w:rPr>
  </w:style>
  <w:style w:type="character" w:customStyle="1" w:styleId="YLChar">
    <w:name w:val="YL正文 Char"/>
    <w:basedOn w:val="aa"/>
    <w:link w:val="YL"/>
    <w:uiPriority w:val="99"/>
    <w:qFormat/>
    <w:locked/>
    <w:rsid w:val="002E4A25"/>
    <w:rPr>
      <w:rFonts w:ascii="仿宋" w:eastAsia="宋体" w:hAnsi="仿宋" w:cs="Times New Roman"/>
      <w:color w:val="000000"/>
      <w:kern w:val="2"/>
      <w:sz w:val="24"/>
      <w:szCs w:val="24"/>
    </w:rPr>
  </w:style>
  <w:style w:type="paragraph" w:customStyle="1" w:styleId="YL0">
    <w:name w:val="YL表头"/>
    <w:basedOn w:val="af"/>
    <w:link w:val="YLChar0"/>
    <w:qFormat/>
    <w:rsid w:val="002E4A25"/>
    <w:pPr>
      <w:spacing w:beforeLines="30" w:afterLines="20"/>
      <w:jc w:val="center"/>
    </w:pPr>
    <w:rPr>
      <w:rFonts w:eastAsia="宋体"/>
      <w:b/>
      <w:sz w:val="21"/>
    </w:rPr>
  </w:style>
  <w:style w:type="paragraph" w:customStyle="1" w:styleId="YL1">
    <w:name w:val="YL图内容"/>
    <w:basedOn w:val="a9"/>
    <w:link w:val="YLChar1"/>
    <w:uiPriority w:val="99"/>
    <w:qFormat/>
    <w:rsid w:val="002E4A25"/>
    <w:pPr>
      <w:spacing w:line="264" w:lineRule="auto"/>
      <w:jc w:val="center"/>
    </w:pPr>
    <w:rPr>
      <w:rFonts w:ascii="仿宋" w:hAnsi="仿宋"/>
      <w:color w:val="000000"/>
    </w:rPr>
  </w:style>
  <w:style w:type="character" w:customStyle="1" w:styleId="YLChar0">
    <w:name w:val="YL表头 Char"/>
    <w:basedOn w:val="aa"/>
    <w:link w:val="YL0"/>
    <w:qFormat/>
    <w:locked/>
    <w:rsid w:val="002E4A25"/>
    <w:rPr>
      <w:rFonts w:ascii="Cambria" w:eastAsia="宋体" w:hAnsi="Cambria" w:cs="Times New Roman"/>
      <w:b/>
      <w:kern w:val="2"/>
      <w:sz w:val="21"/>
    </w:rPr>
  </w:style>
  <w:style w:type="character" w:customStyle="1" w:styleId="YLChar1">
    <w:name w:val="YL图内容 Char"/>
    <w:basedOn w:val="aa"/>
    <w:link w:val="YL1"/>
    <w:uiPriority w:val="99"/>
    <w:qFormat/>
    <w:locked/>
    <w:rsid w:val="002E4A25"/>
    <w:rPr>
      <w:rFonts w:ascii="仿宋" w:eastAsia="宋体" w:hAnsi="仿宋" w:cs="Times New Roman"/>
      <w:color w:val="000000"/>
      <w:kern w:val="2"/>
      <w:sz w:val="24"/>
      <w:szCs w:val="24"/>
    </w:rPr>
  </w:style>
  <w:style w:type="paragraph" w:customStyle="1" w:styleId="YL2">
    <w:name w:val="YL四级"/>
    <w:basedOn w:val="a9"/>
    <w:link w:val="YLChar2"/>
    <w:uiPriority w:val="99"/>
    <w:qFormat/>
    <w:rsid w:val="002E4A25"/>
    <w:pPr>
      <w:spacing w:beforeLines="50" w:afterLines="50"/>
      <w:ind w:firstLineChars="200" w:firstLine="200"/>
      <w:jc w:val="left"/>
      <w:outlineLvl w:val="3"/>
    </w:pPr>
    <w:rPr>
      <w:rFonts w:ascii="仿宋" w:hAnsi="仿宋"/>
      <w:b/>
      <w:color w:val="000000"/>
      <w:sz w:val="24"/>
    </w:rPr>
  </w:style>
  <w:style w:type="character" w:customStyle="1" w:styleId="YLChar2">
    <w:name w:val="YL四级 Char"/>
    <w:basedOn w:val="aa"/>
    <w:link w:val="YL2"/>
    <w:uiPriority w:val="99"/>
    <w:locked/>
    <w:rsid w:val="002E4A25"/>
    <w:rPr>
      <w:rFonts w:ascii="仿宋" w:eastAsia="宋体" w:hAnsi="仿宋" w:cs="Times New Roman"/>
      <w:b/>
      <w:color w:val="000000"/>
      <w:kern w:val="2"/>
      <w:sz w:val="24"/>
      <w:szCs w:val="24"/>
    </w:rPr>
  </w:style>
  <w:style w:type="paragraph" w:customStyle="1" w:styleId="YL3">
    <w:name w:val="YL六级"/>
    <w:basedOn w:val="a9"/>
    <w:link w:val="YLChar3"/>
    <w:uiPriority w:val="99"/>
    <w:qFormat/>
    <w:rsid w:val="002E4A25"/>
    <w:pPr>
      <w:adjustRightInd w:val="0"/>
      <w:spacing w:beforeLines="50" w:afterLines="50"/>
      <w:ind w:firstLineChars="200" w:firstLine="200"/>
      <w:jc w:val="left"/>
      <w:outlineLvl w:val="5"/>
    </w:pPr>
    <w:rPr>
      <w:rFonts w:ascii="仿宋" w:hAnsi="仿宋"/>
      <w:b/>
      <w:color w:val="000000"/>
      <w:sz w:val="24"/>
    </w:rPr>
  </w:style>
  <w:style w:type="character" w:customStyle="1" w:styleId="YLChar3">
    <w:name w:val="YL六级 Char"/>
    <w:basedOn w:val="aa"/>
    <w:link w:val="YL3"/>
    <w:uiPriority w:val="99"/>
    <w:qFormat/>
    <w:locked/>
    <w:rsid w:val="002E4A25"/>
    <w:rPr>
      <w:rFonts w:ascii="仿宋" w:eastAsia="宋体" w:hAnsi="仿宋" w:cs="Times New Roman"/>
      <w:b/>
      <w:color w:val="000000"/>
      <w:kern w:val="2"/>
      <w:sz w:val="24"/>
      <w:szCs w:val="24"/>
    </w:rPr>
  </w:style>
  <w:style w:type="paragraph" w:customStyle="1" w:styleId="YL4">
    <w:name w:val="YL五级"/>
    <w:basedOn w:val="a9"/>
    <w:link w:val="YLChar4"/>
    <w:uiPriority w:val="99"/>
    <w:qFormat/>
    <w:rsid w:val="002E4A25"/>
    <w:pPr>
      <w:adjustRightInd w:val="0"/>
      <w:spacing w:beforeLines="50" w:afterLines="50"/>
      <w:ind w:firstLineChars="200" w:firstLine="200"/>
      <w:jc w:val="left"/>
      <w:outlineLvl w:val="4"/>
    </w:pPr>
    <w:rPr>
      <w:rFonts w:ascii="仿宋" w:hAnsi="仿宋"/>
      <w:b/>
      <w:color w:val="000000"/>
      <w:sz w:val="24"/>
    </w:rPr>
  </w:style>
  <w:style w:type="character" w:customStyle="1" w:styleId="YLChar4">
    <w:name w:val="YL五级 Char"/>
    <w:basedOn w:val="aa"/>
    <w:link w:val="YL4"/>
    <w:uiPriority w:val="99"/>
    <w:qFormat/>
    <w:locked/>
    <w:rsid w:val="002E4A25"/>
    <w:rPr>
      <w:rFonts w:ascii="仿宋" w:eastAsia="宋体" w:hAnsi="仿宋" w:cs="Times New Roman"/>
      <w:b/>
      <w:color w:val="000000"/>
      <w:kern w:val="2"/>
      <w:sz w:val="24"/>
      <w:szCs w:val="24"/>
    </w:rPr>
  </w:style>
  <w:style w:type="paragraph" w:customStyle="1" w:styleId="YL5">
    <w:name w:val="YL二级"/>
    <w:basedOn w:val="a9"/>
    <w:link w:val="YLChar5"/>
    <w:uiPriority w:val="99"/>
    <w:qFormat/>
    <w:rsid w:val="002E4A25"/>
    <w:pPr>
      <w:adjustRightInd w:val="0"/>
      <w:spacing w:beforeLines="50" w:afterLines="50"/>
      <w:jc w:val="left"/>
      <w:outlineLvl w:val="1"/>
    </w:pPr>
    <w:rPr>
      <w:rFonts w:ascii="宋体" w:hAnsi="宋体"/>
      <w:b/>
      <w:bCs/>
      <w:sz w:val="28"/>
    </w:rPr>
  </w:style>
  <w:style w:type="paragraph" w:customStyle="1" w:styleId="YL6">
    <w:name w:val="YL三级"/>
    <w:basedOn w:val="a9"/>
    <w:link w:val="YLChar6"/>
    <w:uiPriority w:val="99"/>
    <w:qFormat/>
    <w:rsid w:val="002E4A25"/>
    <w:pPr>
      <w:adjustRightInd w:val="0"/>
      <w:spacing w:beforeLines="50" w:afterLines="50"/>
      <w:outlineLvl w:val="2"/>
    </w:pPr>
    <w:rPr>
      <w:rFonts w:ascii="宋体" w:hAnsi="宋体"/>
      <w:b/>
      <w:bCs/>
      <w:sz w:val="24"/>
    </w:rPr>
  </w:style>
  <w:style w:type="character" w:customStyle="1" w:styleId="YLChar5">
    <w:name w:val="YL二级 Char"/>
    <w:basedOn w:val="aa"/>
    <w:link w:val="YL5"/>
    <w:uiPriority w:val="99"/>
    <w:qFormat/>
    <w:locked/>
    <w:rsid w:val="002E4A25"/>
    <w:rPr>
      <w:rFonts w:ascii="宋体" w:eastAsia="宋体" w:hAnsi="宋体" w:cs="Times New Roman"/>
      <w:b/>
      <w:bCs/>
      <w:kern w:val="2"/>
      <w:sz w:val="24"/>
      <w:szCs w:val="24"/>
    </w:rPr>
  </w:style>
  <w:style w:type="character" w:customStyle="1" w:styleId="YLChar6">
    <w:name w:val="YL三级 Char"/>
    <w:basedOn w:val="aa"/>
    <w:link w:val="YL6"/>
    <w:uiPriority w:val="99"/>
    <w:qFormat/>
    <w:locked/>
    <w:rsid w:val="002E4A25"/>
    <w:rPr>
      <w:rFonts w:ascii="宋体" w:eastAsia="宋体" w:hAnsi="宋体" w:cs="Times New Roman"/>
      <w:b/>
      <w:bCs/>
      <w:kern w:val="2"/>
      <w:sz w:val="24"/>
      <w:szCs w:val="24"/>
    </w:rPr>
  </w:style>
  <w:style w:type="character" w:customStyle="1" w:styleId="apple-style-span">
    <w:name w:val="apple-style-span"/>
    <w:basedOn w:val="aa"/>
    <w:uiPriority w:val="99"/>
    <w:qFormat/>
    <w:rsid w:val="002E4A25"/>
    <w:rPr>
      <w:rFonts w:cs="Times New Roman"/>
    </w:rPr>
  </w:style>
  <w:style w:type="paragraph" w:customStyle="1" w:styleId="aff1">
    <w:name w:val="招股正文格式"/>
    <w:basedOn w:val="a9"/>
    <w:link w:val="Charc"/>
    <w:uiPriority w:val="99"/>
    <w:qFormat/>
    <w:rsid w:val="002E4A25"/>
    <w:pPr>
      <w:spacing w:beforeLines="50" w:line="360" w:lineRule="auto"/>
      <w:ind w:firstLineChars="200" w:firstLine="200"/>
    </w:pPr>
    <w:rPr>
      <w:kern w:val="0"/>
      <w:sz w:val="24"/>
      <w:szCs w:val="20"/>
    </w:rPr>
  </w:style>
  <w:style w:type="character" w:customStyle="1" w:styleId="Charc">
    <w:name w:val="招股正文格式 Char"/>
    <w:link w:val="aff1"/>
    <w:uiPriority w:val="99"/>
    <w:qFormat/>
    <w:locked/>
    <w:rsid w:val="002E4A25"/>
    <w:rPr>
      <w:sz w:val="24"/>
    </w:rPr>
  </w:style>
  <w:style w:type="character" w:customStyle="1" w:styleId="Char5">
    <w:name w:val="日期 Char"/>
    <w:basedOn w:val="aa"/>
    <w:link w:val="af3"/>
    <w:uiPriority w:val="99"/>
    <w:semiHidden/>
    <w:qFormat/>
    <w:locked/>
    <w:rsid w:val="002E4A25"/>
    <w:rPr>
      <w:rFonts w:cs="Times New Roman"/>
      <w:sz w:val="24"/>
      <w:szCs w:val="24"/>
    </w:rPr>
  </w:style>
  <w:style w:type="paragraph" w:customStyle="1" w:styleId="Default">
    <w:name w:val="Default"/>
    <w:qFormat/>
    <w:rsid w:val="002E4A25"/>
    <w:pPr>
      <w:widowControl w:val="0"/>
      <w:autoSpaceDE w:val="0"/>
      <w:autoSpaceDN w:val="0"/>
      <w:adjustRightInd w:val="0"/>
    </w:pPr>
    <w:rPr>
      <w:rFonts w:ascii="宋体" w:cs="宋体"/>
      <w:color w:val="000000"/>
      <w:sz w:val="24"/>
      <w:szCs w:val="24"/>
    </w:rPr>
  </w:style>
  <w:style w:type="paragraph" w:customStyle="1" w:styleId="CharCharCharCharCharCharCharCharCharCharCharCharCharCharCharChar">
    <w:name w:val="Char Char Char Char Char Char Char Char Char Char Char Char Char Char Char Char"/>
    <w:basedOn w:val="a9"/>
    <w:uiPriority w:val="99"/>
    <w:qFormat/>
    <w:rsid w:val="002E4A25"/>
    <w:pPr>
      <w:tabs>
        <w:tab w:val="left" w:pos="360"/>
      </w:tabs>
    </w:pPr>
  </w:style>
  <w:style w:type="character" w:customStyle="1" w:styleId="Char2">
    <w:name w:val="文档结构图 Char"/>
    <w:basedOn w:val="aa"/>
    <w:link w:val="af0"/>
    <w:uiPriority w:val="99"/>
    <w:semiHidden/>
    <w:qFormat/>
    <w:locked/>
    <w:rsid w:val="002E4A25"/>
    <w:rPr>
      <w:rFonts w:cs="Times New Roman"/>
      <w:sz w:val="2"/>
    </w:rPr>
  </w:style>
  <w:style w:type="character" w:customStyle="1" w:styleId="2Char">
    <w:name w:val="标题 2 Char"/>
    <w:basedOn w:val="aa"/>
    <w:link w:val="2"/>
    <w:uiPriority w:val="9"/>
    <w:semiHidden/>
    <w:qFormat/>
    <w:rsid w:val="002E4A25"/>
    <w:rPr>
      <w:rFonts w:ascii="Cambria" w:eastAsia="宋体" w:hAnsi="Cambria" w:cs="Times New Roman"/>
      <w:b/>
      <w:bCs/>
      <w:kern w:val="2"/>
      <w:sz w:val="32"/>
      <w:szCs w:val="32"/>
    </w:rPr>
  </w:style>
  <w:style w:type="character" w:customStyle="1" w:styleId="4Char">
    <w:name w:val="标题 4 Char"/>
    <w:basedOn w:val="aa"/>
    <w:link w:val="4"/>
    <w:qFormat/>
    <w:rsid w:val="002E4A25"/>
    <w:rPr>
      <w:rFonts w:ascii="Arial" w:eastAsia="黑体" w:hAnsi="Arial"/>
      <w:b/>
      <w:bCs/>
      <w:kern w:val="2"/>
      <w:sz w:val="28"/>
      <w:szCs w:val="28"/>
    </w:rPr>
  </w:style>
  <w:style w:type="character" w:customStyle="1" w:styleId="Chard">
    <w:name w:val="表格内容 Char"/>
    <w:link w:val="aff2"/>
    <w:qFormat/>
    <w:rsid w:val="002E4A25"/>
    <w:rPr>
      <w:rFonts w:ascii="宋体" w:hAnsi="宋体"/>
      <w:spacing w:val="-2"/>
      <w:kern w:val="2"/>
      <w:sz w:val="21"/>
      <w:szCs w:val="18"/>
    </w:rPr>
  </w:style>
  <w:style w:type="paragraph" w:customStyle="1" w:styleId="aff2">
    <w:name w:val="表格内容"/>
    <w:basedOn w:val="a9"/>
    <w:link w:val="Chard"/>
    <w:qFormat/>
    <w:rsid w:val="002E4A25"/>
    <w:pPr>
      <w:widowControl/>
      <w:spacing w:line="300" w:lineRule="auto"/>
      <w:jc w:val="left"/>
    </w:pPr>
    <w:rPr>
      <w:rFonts w:ascii="宋体" w:hAnsi="宋体"/>
      <w:spacing w:val="-2"/>
      <w:szCs w:val="18"/>
    </w:rPr>
  </w:style>
  <w:style w:type="character" w:customStyle="1" w:styleId="13">
    <w:name w:val="批注引用1"/>
    <w:qFormat/>
    <w:rsid w:val="002E4A25"/>
    <w:rPr>
      <w:sz w:val="21"/>
      <w:szCs w:val="21"/>
    </w:rPr>
  </w:style>
  <w:style w:type="character" w:customStyle="1" w:styleId="css031">
    <w:name w:val="css031"/>
    <w:qFormat/>
    <w:rsid w:val="002E4A25"/>
    <w:rPr>
      <w:sz w:val="18"/>
      <w:szCs w:val="18"/>
    </w:rPr>
  </w:style>
  <w:style w:type="paragraph" w:customStyle="1" w:styleId="aff3">
    <w:name w:val="招股书正文"/>
    <w:basedOn w:val="a9"/>
    <w:qFormat/>
    <w:rsid w:val="002E4A25"/>
    <w:pPr>
      <w:snapToGrid w:val="0"/>
      <w:spacing w:line="500" w:lineRule="exact"/>
      <w:ind w:right="-74" w:firstLineChars="200" w:firstLine="200"/>
    </w:pPr>
    <w:rPr>
      <w:rFonts w:ascii="宋体" w:hAnsi="宋体"/>
      <w:sz w:val="24"/>
    </w:rPr>
  </w:style>
  <w:style w:type="character" w:customStyle="1" w:styleId="2Char0">
    <w:name w:val="正文文本缩进 2 Char"/>
    <w:qFormat/>
    <w:rsid w:val="002E4A25"/>
    <w:rPr>
      <w:kern w:val="2"/>
      <w:sz w:val="21"/>
      <w:szCs w:val="24"/>
    </w:rPr>
  </w:style>
  <w:style w:type="character" w:customStyle="1" w:styleId="2Char1">
    <w:name w:val="正文文本缩进 2 Char1"/>
    <w:basedOn w:val="aa"/>
    <w:link w:val="20"/>
    <w:uiPriority w:val="99"/>
    <w:semiHidden/>
    <w:qFormat/>
    <w:rsid w:val="002E4A25"/>
    <w:rPr>
      <w:kern w:val="2"/>
      <w:sz w:val="21"/>
      <w:szCs w:val="24"/>
    </w:rPr>
  </w:style>
  <w:style w:type="character" w:customStyle="1" w:styleId="7Char">
    <w:name w:val="样式7 Char"/>
    <w:link w:val="7"/>
    <w:qFormat/>
    <w:rsid w:val="002E4A25"/>
    <w:rPr>
      <w:kern w:val="2"/>
      <w:sz w:val="21"/>
      <w:szCs w:val="24"/>
    </w:rPr>
  </w:style>
  <w:style w:type="paragraph" w:customStyle="1" w:styleId="7">
    <w:name w:val="样式7"/>
    <w:basedOn w:val="a9"/>
    <w:next w:val="a9"/>
    <w:link w:val="7Char"/>
    <w:qFormat/>
    <w:rsid w:val="002E4A25"/>
    <w:pPr>
      <w:ind w:firstLineChars="200" w:firstLine="200"/>
      <w:jc w:val="left"/>
    </w:pPr>
  </w:style>
  <w:style w:type="character" w:customStyle="1" w:styleId="hei141">
    <w:name w:val="hei141"/>
    <w:qFormat/>
    <w:rsid w:val="002E4A25"/>
    <w:rPr>
      <w:rFonts w:ascii="宋体" w:eastAsia="宋体" w:hAnsi="宋体" w:hint="eastAsia"/>
      <w:color w:val="000000"/>
      <w:sz w:val="21"/>
      <w:szCs w:val="21"/>
      <w:u w:val="none"/>
    </w:rPr>
  </w:style>
  <w:style w:type="character" w:customStyle="1" w:styleId="3CharChar">
    <w:name w:val="样式3 Char Char"/>
    <w:link w:val="31"/>
    <w:qFormat/>
    <w:rsid w:val="002E4A25"/>
    <w:rPr>
      <w:rFonts w:ascii="宋体" w:hAnsi="宋体"/>
      <w:b/>
      <w:color w:val="000000"/>
      <w:kern w:val="2"/>
      <w:sz w:val="21"/>
      <w:szCs w:val="21"/>
    </w:rPr>
  </w:style>
  <w:style w:type="paragraph" w:customStyle="1" w:styleId="31">
    <w:name w:val="样式3"/>
    <w:basedOn w:val="a9"/>
    <w:link w:val="3CharChar"/>
    <w:qFormat/>
    <w:rsid w:val="002E4A25"/>
    <w:pPr>
      <w:jc w:val="center"/>
    </w:pPr>
    <w:rPr>
      <w:rFonts w:ascii="宋体" w:hAnsi="宋体"/>
      <w:b/>
      <w:color w:val="000000"/>
      <w:szCs w:val="21"/>
    </w:rPr>
  </w:style>
  <w:style w:type="paragraph" w:customStyle="1" w:styleId="14">
    <w:name w:val="正文文本缩进1"/>
    <w:basedOn w:val="a9"/>
    <w:qFormat/>
    <w:rsid w:val="002E4A25"/>
    <w:pPr>
      <w:spacing w:line="420" w:lineRule="exact"/>
      <w:ind w:firstLine="435"/>
    </w:pPr>
    <w:rPr>
      <w:szCs w:val="20"/>
    </w:rPr>
  </w:style>
  <w:style w:type="paragraph" w:customStyle="1" w:styleId="aSTL">
    <w:name w:val="aSTL正文"/>
    <w:basedOn w:val="a9"/>
    <w:link w:val="aSTLChar"/>
    <w:qFormat/>
    <w:rsid w:val="002E4A25"/>
    <w:pPr>
      <w:spacing w:line="300" w:lineRule="auto"/>
      <w:ind w:firstLineChars="200" w:firstLine="200"/>
    </w:pPr>
    <w:rPr>
      <w:rFonts w:ascii="Calibri" w:hAnsi="Calibri"/>
      <w:kern w:val="0"/>
      <w:sz w:val="24"/>
      <w:szCs w:val="20"/>
    </w:rPr>
  </w:style>
  <w:style w:type="character" w:customStyle="1" w:styleId="aSTLChar">
    <w:name w:val="aSTL正文 Char"/>
    <w:link w:val="aSTL"/>
    <w:qFormat/>
    <w:rsid w:val="002E4A25"/>
    <w:rPr>
      <w:rFonts w:ascii="Calibri" w:hAnsi="Calibri"/>
      <w:sz w:val="24"/>
    </w:rPr>
  </w:style>
  <w:style w:type="paragraph" w:customStyle="1" w:styleId="47211">
    <w:name w:val="4.7.2.1.1"/>
    <w:basedOn w:val="a9"/>
    <w:link w:val="47211Char"/>
    <w:qFormat/>
    <w:rsid w:val="002E4A25"/>
    <w:pPr>
      <w:tabs>
        <w:tab w:val="left" w:pos="142"/>
      </w:tabs>
      <w:spacing w:beforeLines="50" w:afterLines="50"/>
      <w:ind w:firstLineChars="200" w:firstLine="200"/>
      <w:jc w:val="left"/>
      <w:outlineLvl w:val="3"/>
    </w:pPr>
    <w:rPr>
      <w:rFonts w:ascii="宋体" w:hAnsi="宋体"/>
      <w:b/>
      <w:color w:val="000000"/>
      <w:kern w:val="0"/>
      <w:sz w:val="24"/>
    </w:rPr>
  </w:style>
  <w:style w:type="character" w:customStyle="1" w:styleId="47211Char">
    <w:name w:val="4.7.2.1.1 Char"/>
    <w:link w:val="47211"/>
    <w:qFormat/>
    <w:rsid w:val="002E4A25"/>
    <w:rPr>
      <w:rFonts w:ascii="宋体" w:hAnsi="宋体"/>
      <w:b/>
      <w:color w:val="000000"/>
      <w:sz w:val="24"/>
      <w:szCs w:val="24"/>
    </w:rPr>
  </w:style>
  <w:style w:type="character" w:customStyle="1" w:styleId="apple-converted-space">
    <w:name w:val="apple-converted-space"/>
    <w:basedOn w:val="aa"/>
    <w:qFormat/>
    <w:rsid w:val="002E4A25"/>
  </w:style>
  <w:style w:type="character" w:customStyle="1" w:styleId="2a">
    <w:name w:val="标题 2a"/>
    <w:qFormat/>
    <w:rsid w:val="002E4A25"/>
    <w:rPr>
      <w:rFonts w:ascii="Times New Roman" w:eastAsia="宋体" w:hAnsi="Times New Roman"/>
      <w:b/>
      <w:bCs/>
      <w:kern w:val="2"/>
      <w:sz w:val="24"/>
      <w:szCs w:val="24"/>
      <w:lang w:val="en-US" w:eastAsia="zh-CN" w:bidi="ar-SA"/>
    </w:rPr>
  </w:style>
  <w:style w:type="character" w:customStyle="1" w:styleId="XNChar">
    <w:name w:val="XN图标 Char"/>
    <w:link w:val="XN"/>
    <w:qFormat/>
    <w:rsid w:val="002E4A25"/>
    <w:rPr>
      <w:rFonts w:ascii="仿宋" w:eastAsia="仿宋" w:hAnsi="仿宋"/>
      <w:color w:val="000000"/>
      <w:kern w:val="2"/>
      <w:sz w:val="21"/>
      <w:szCs w:val="24"/>
    </w:rPr>
  </w:style>
  <w:style w:type="paragraph" w:customStyle="1" w:styleId="XN">
    <w:name w:val="XN图标"/>
    <w:basedOn w:val="a9"/>
    <w:link w:val="XNChar"/>
    <w:qFormat/>
    <w:rsid w:val="002E4A25"/>
    <w:pPr>
      <w:spacing w:line="264" w:lineRule="auto"/>
      <w:jc w:val="center"/>
    </w:pPr>
    <w:rPr>
      <w:rFonts w:ascii="仿宋" w:eastAsia="仿宋" w:hAnsi="仿宋"/>
      <w:color w:val="000000"/>
    </w:rPr>
  </w:style>
  <w:style w:type="paragraph" w:customStyle="1" w:styleId="New">
    <w:name w:val="正文 New"/>
    <w:qFormat/>
    <w:rsid w:val="00B94141"/>
    <w:pPr>
      <w:widowControl w:val="0"/>
      <w:spacing w:beforeLines="50" w:afterLines="50" w:line="440" w:lineRule="exact"/>
      <w:ind w:firstLineChars="200" w:firstLine="640"/>
      <w:jc w:val="both"/>
    </w:pPr>
    <w:rPr>
      <w:sz w:val="24"/>
      <w:szCs w:val="24"/>
    </w:rPr>
  </w:style>
  <w:style w:type="character" w:customStyle="1" w:styleId="1Char1">
    <w:name w:val="(1) Char"/>
    <w:link w:val="15"/>
    <w:qFormat/>
    <w:rsid w:val="008F1DF7"/>
    <w:rPr>
      <w:rFonts w:ascii="仿宋" w:eastAsia="仿宋" w:hAnsi="宋体"/>
      <w:szCs w:val="21"/>
    </w:rPr>
  </w:style>
  <w:style w:type="paragraph" w:customStyle="1" w:styleId="15">
    <w:name w:val="(1)"/>
    <w:basedOn w:val="a9"/>
    <w:link w:val="1Char1"/>
    <w:qFormat/>
    <w:rsid w:val="008F1DF7"/>
    <w:pPr>
      <w:spacing w:line="360" w:lineRule="auto"/>
      <w:ind w:firstLineChars="200" w:firstLine="420"/>
    </w:pPr>
    <w:rPr>
      <w:rFonts w:ascii="仿宋" w:eastAsia="仿宋" w:hAnsi="宋体"/>
      <w:kern w:val="0"/>
      <w:sz w:val="20"/>
      <w:szCs w:val="21"/>
    </w:rPr>
  </w:style>
  <w:style w:type="character" w:customStyle="1" w:styleId="CharChar">
    <w:name w:val="表格内容陈 Char Char"/>
    <w:link w:val="aff4"/>
    <w:qFormat/>
    <w:rsid w:val="00955391"/>
    <w:rPr>
      <w:rFonts w:cs="宋体"/>
      <w:color w:val="000000"/>
      <w:sz w:val="21"/>
      <w:szCs w:val="21"/>
    </w:rPr>
  </w:style>
  <w:style w:type="paragraph" w:customStyle="1" w:styleId="aff4">
    <w:name w:val="表格内容陈"/>
    <w:basedOn w:val="a9"/>
    <w:link w:val="CharChar"/>
    <w:qFormat/>
    <w:rsid w:val="00955391"/>
    <w:pPr>
      <w:widowControl/>
      <w:adjustRightInd w:val="0"/>
      <w:snapToGrid w:val="0"/>
      <w:spacing w:line="360" w:lineRule="exact"/>
      <w:jc w:val="left"/>
    </w:pPr>
    <w:rPr>
      <w:rFonts w:cs="宋体"/>
      <w:color w:val="000000"/>
      <w:kern w:val="0"/>
      <w:szCs w:val="21"/>
    </w:rPr>
  </w:style>
  <w:style w:type="character" w:customStyle="1" w:styleId="1CharChar">
    <w:name w:val="表样式1 Char Char"/>
    <w:link w:val="16"/>
    <w:qFormat/>
    <w:rsid w:val="00300311"/>
    <w:rPr>
      <w:b/>
      <w:bCs/>
      <w:color w:val="000000"/>
      <w:kern w:val="2"/>
      <w:sz w:val="21"/>
      <w:szCs w:val="24"/>
    </w:rPr>
  </w:style>
  <w:style w:type="paragraph" w:customStyle="1" w:styleId="16">
    <w:name w:val="表样式1"/>
    <w:basedOn w:val="a9"/>
    <w:link w:val="1CharChar"/>
    <w:qFormat/>
    <w:rsid w:val="00300311"/>
    <w:pPr>
      <w:spacing w:line="400" w:lineRule="exact"/>
      <w:jc w:val="center"/>
    </w:pPr>
    <w:rPr>
      <w:b/>
      <w:bCs/>
      <w:color w:val="000000"/>
    </w:rPr>
  </w:style>
  <w:style w:type="character" w:customStyle="1" w:styleId="Char9">
    <w:name w:val="普通(网站) Char"/>
    <w:aliases w:val="普通 (Web) Char"/>
    <w:link w:val="af7"/>
    <w:qFormat/>
    <w:rsid w:val="00D13A32"/>
    <w:rPr>
      <w:rFonts w:ascii="宋体" w:hAnsi="宋体" w:cs="宋体"/>
      <w:sz w:val="24"/>
      <w:szCs w:val="24"/>
    </w:rPr>
  </w:style>
  <w:style w:type="paragraph" w:customStyle="1" w:styleId="aff5">
    <w:name w:val="一级标题"/>
    <w:basedOn w:val="a9"/>
    <w:qFormat/>
    <w:rsid w:val="00D13A32"/>
    <w:pPr>
      <w:spacing w:beforeLines="50" w:afterLines="50" w:line="300" w:lineRule="auto"/>
      <w:jc w:val="center"/>
      <w:outlineLvl w:val="0"/>
    </w:pPr>
    <w:rPr>
      <w:b/>
      <w:color w:val="000000"/>
      <w:sz w:val="44"/>
    </w:rPr>
  </w:style>
  <w:style w:type="paragraph" w:customStyle="1" w:styleId="p0">
    <w:name w:val="p0"/>
    <w:basedOn w:val="a9"/>
    <w:qFormat/>
    <w:rsid w:val="00D13A32"/>
    <w:pPr>
      <w:widowControl/>
      <w:spacing w:before="100" w:beforeAutospacing="1" w:after="100" w:afterAutospacing="1"/>
      <w:ind w:firstLineChars="200" w:firstLine="200"/>
      <w:jc w:val="left"/>
    </w:pPr>
    <w:rPr>
      <w:rFonts w:ascii="仿宋" w:eastAsia="仿宋" w:hAnsi="宋体"/>
      <w:kern w:val="0"/>
      <w:szCs w:val="20"/>
    </w:rPr>
  </w:style>
  <w:style w:type="paragraph" w:customStyle="1" w:styleId="customunionstyle">
    <w:name w:val="custom_unionstyle"/>
    <w:basedOn w:val="a9"/>
    <w:rsid w:val="00D13A32"/>
    <w:pPr>
      <w:widowControl/>
      <w:spacing w:before="100" w:beforeAutospacing="1" w:after="100" w:afterAutospacing="1"/>
      <w:jc w:val="left"/>
    </w:pPr>
    <w:rPr>
      <w:rFonts w:ascii="宋体" w:hAnsi="宋体" w:cs="宋体"/>
      <w:kern w:val="0"/>
      <w:sz w:val="24"/>
    </w:rPr>
  </w:style>
  <w:style w:type="paragraph" w:customStyle="1" w:styleId="TableParagraph">
    <w:name w:val="Table Paragraph"/>
    <w:basedOn w:val="a9"/>
    <w:uiPriority w:val="1"/>
    <w:qFormat/>
    <w:rsid w:val="004A75BF"/>
    <w:pPr>
      <w:jc w:val="left"/>
    </w:pPr>
    <w:rPr>
      <w:rFonts w:ascii="Calibri" w:hAnsi="Calibri"/>
      <w:kern w:val="0"/>
      <w:sz w:val="22"/>
      <w:szCs w:val="22"/>
      <w:lang w:eastAsia="en-US"/>
    </w:rPr>
  </w:style>
  <w:style w:type="paragraph" w:customStyle="1" w:styleId="51">
    <w:name w:val="标题 51"/>
    <w:basedOn w:val="a9"/>
    <w:uiPriority w:val="1"/>
    <w:qFormat/>
    <w:rsid w:val="004A75BF"/>
    <w:pPr>
      <w:spacing w:before="39"/>
      <w:ind w:left="360"/>
      <w:jc w:val="left"/>
      <w:outlineLvl w:val="5"/>
    </w:pPr>
    <w:rPr>
      <w:rFonts w:ascii="宋体" w:hAnsi="宋体"/>
      <w:b/>
      <w:bCs/>
      <w:kern w:val="0"/>
      <w:sz w:val="23"/>
      <w:szCs w:val="23"/>
      <w:lang w:eastAsia="en-US"/>
    </w:rPr>
  </w:style>
  <w:style w:type="paragraph" w:customStyle="1" w:styleId="a8">
    <w:name w:val="正文图标题"/>
    <w:next w:val="a9"/>
    <w:qFormat/>
    <w:rsid w:val="008A2C56"/>
    <w:pPr>
      <w:numPr>
        <w:numId w:val="6"/>
      </w:numPr>
      <w:spacing w:beforeLines="50" w:after="200" w:line="276" w:lineRule="auto"/>
      <w:jc w:val="center"/>
    </w:pPr>
    <w:rPr>
      <w:rFonts w:ascii="黑体" w:eastAsia="黑体" w:hAnsi="Calibri"/>
      <w:sz w:val="21"/>
      <w:szCs w:val="22"/>
      <w:lang w:eastAsia="en-US" w:bidi="en-US"/>
    </w:rPr>
  </w:style>
  <w:style w:type="character" w:customStyle="1" w:styleId="2Char10">
    <w:name w:val="标题 2 Char1"/>
    <w:qFormat/>
    <w:rsid w:val="00C507DE"/>
    <w:rPr>
      <w:rFonts w:ascii="仿宋" w:eastAsia="仿宋" w:hAnsi="仿宋" w:cs="Times New Roman"/>
      <w:b/>
      <w:bCs/>
      <w:sz w:val="28"/>
      <w:szCs w:val="32"/>
    </w:rPr>
  </w:style>
  <w:style w:type="paragraph" w:customStyle="1" w:styleId="22">
    <w:name w:val="样式 标题 2 +"/>
    <w:basedOn w:val="2"/>
    <w:qFormat/>
    <w:rsid w:val="006617E7"/>
    <w:pPr>
      <w:keepLines w:val="0"/>
      <w:spacing w:before="0" w:after="0" w:line="240" w:lineRule="auto"/>
    </w:pPr>
    <w:rPr>
      <w:rFonts w:ascii="宋体" w:hAnsi="Times New Roman"/>
      <w:kern w:val="0"/>
      <w:sz w:val="24"/>
      <w:szCs w:val="24"/>
    </w:rPr>
  </w:style>
  <w:style w:type="paragraph" w:customStyle="1" w:styleId="aff6">
    <w:name w:val="图片格式"/>
    <w:qFormat/>
    <w:rsid w:val="0052012B"/>
    <w:pPr>
      <w:jc w:val="center"/>
    </w:pPr>
    <w:rPr>
      <w:rFonts w:asciiTheme="minorHAnsi" w:hAnsiTheme="minorHAnsi" w:cstheme="minorBidi"/>
      <w:kern w:val="2"/>
      <w:sz w:val="21"/>
      <w:szCs w:val="24"/>
    </w:rPr>
  </w:style>
  <w:style w:type="character" w:customStyle="1" w:styleId="Char1">
    <w:name w:val="题注 Char"/>
    <w:link w:val="af"/>
    <w:qFormat/>
    <w:rsid w:val="0052012B"/>
    <w:rPr>
      <w:rFonts w:ascii="Cambria" w:eastAsia="黑体" w:hAnsi="Cambria"/>
      <w:kern w:val="2"/>
    </w:rPr>
  </w:style>
  <w:style w:type="paragraph" w:customStyle="1" w:styleId="aff7">
    <w:name w:val="小标题"/>
    <w:basedOn w:val="a9"/>
    <w:qFormat/>
    <w:rsid w:val="00B5738D"/>
    <w:pPr>
      <w:snapToGrid w:val="0"/>
      <w:spacing w:line="360" w:lineRule="auto"/>
      <w:ind w:firstLineChars="200" w:firstLine="480"/>
      <w:jc w:val="left"/>
    </w:pPr>
    <w:rPr>
      <w:rFonts w:asciiTheme="minorHAnsi" w:hAnsiTheme="minorHAnsi" w:cstheme="minorBidi"/>
      <w:b/>
      <w:sz w:val="24"/>
    </w:rPr>
  </w:style>
  <w:style w:type="paragraph" w:customStyle="1" w:styleId="aff8">
    <w:name w:val="表格文字"/>
    <w:next w:val="a9"/>
    <w:qFormat/>
    <w:rsid w:val="00C77DC3"/>
    <w:pPr>
      <w:jc w:val="both"/>
    </w:pPr>
    <w:rPr>
      <w:rFonts w:ascii="黑体" w:hAnsi="黑体"/>
      <w:bCs/>
      <w:noProof/>
      <w:sz w:val="21"/>
      <w:szCs w:val="28"/>
    </w:rPr>
  </w:style>
  <w:style w:type="character" w:customStyle="1" w:styleId="font11">
    <w:name w:val="font11"/>
    <w:qFormat/>
    <w:rsid w:val="00B558EB"/>
    <w:rPr>
      <w:rFonts w:ascii="宋体" w:eastAsia="宋体" w:hAnsi="宋体" w:cs="宋体" w:hint="eastAsia"/>
      <w:color w:val="000000"/>
      <w:sz w:val="22"/>
      <w:szCs w:val="22"/>
      <w:u w:val="none"/>
    </w:rPr>
  </w:style>
  <w:style w:type="paragraph" w:customStyle="1" w:styleId="aff9">
    <w:name w:val="表头文字"/>
    <w:basedOn w:val="aff8"/>
    <w:qFormat/>
    <w:rsid w:val="00B558EB"/>
    <w:pPr>
      <w:jc w:val="center"/>
    </w:pPr>
    <w:rPr>
      <w:b/>
      <w:szCs w:val="22"/>
    </w:rPr>
  </w:style>
  <w:style w:type="character" w:customStyle="1" w:styleId="Chare">
    <w:name w:val="表格内 Char"/>
    <w:link w:val="affa"/>
    <w:qFormat/>
    <w:rsid w:val="00C6676C"/>
    <w:rPr>
      <w:rFonts w:ascii="仿宋" w:eastAsia="仿宋" w:hAnsi="宋体"/>
      <w:szCs w:val="21"/>
    </w:rPr>
  </w:style>
  <w:style w:type="paragraph" w:customStyle="1" w:styleId="affa">
    <w:name w:val="表格内"/>
    <w:basedOn w:val="a9"/>
    <w:link w:val="Chare"/>
    <w:qFormat/>
    <w:rsid w:val="00C6676C"/>
    <w:pPr>
      <w:widowControl/>
      <w:adjustRightInd w:val="0"/>
      <w:snapToGrid w:val="0"/>
      <w:spacing w:line="400" w:lineRule="exact"/>
      <w:ind w:firstLineChars="200" w:firstLine="200"/>
    </w:pPr>
    <w:rPr>
      <w:rFonts w:ascii="仿宋" w:eastAsia="仿宋" w:hAnsi="宋体"/>
      <w:kern w:val="0"/>
      <w:sz w:val="20"/>
      <w:szCs w:val="21"/>
    </w:rPr>
  </w:style>
  <w:style w:type="character" w:customStyle="1" w:styleId="Charf">
    <w:name w:val="表头 Char"/>
    <w:link w:val="affb"/>
    <w:qFormat/>
    <w:rsid w:val="00347105"/>
    <w:rPr>
      <w:rFonts w:ascii="仿宋" w:eastAsia="仿宋" w:hAnsi="宋体"/>
      <w:b/>
      <w:szCs w:val="21"/>
    </w:rPr>
  </w:style>
  <w:style w:type="paragraph" w:customStyle="1" w:styleId="affb">
    <w:name w:val="表头"/>
    <w:basedOn w:val="a9"/>
    <w:link w:val="Charf"/>
    <w:qFormat/>
    <w:rsid w:val="00347105"/>
    <w:pPr>
      <w:adjustRightInd w:val="0"/>
      <w:snapToGrid w:val="0"/>
      <w:ind w:firstLineChars="200" w:firstLine="200"/>
      <w:jc w:val="center"/>
    </w:pPr>
    <w:rPr>
      <w:rFonts w:ascii="仿宋" w:eastAsia="仿宋" w:hAnsi="宋体"/>
      <w:b/>
      <w:kern w:val="0"/>
      <w:sz w:val="20"/>
      <w:szCs w:val="21"/>
    </w:rPr>
  </w:style>
  <w:style w:type="character" w:customStyle="1" w:styleId="zi101">
    <w:name w:val="zi_101"/>
    <w:qFormat/>
    <w:rsid w:val="002C5846"/>
    <w:rPr>
      <w:rFonts w:ascii="Verdana" w:hAnsi="Verdana" w:hint="default"/>
      <w:color w:val="C90000"/>
      <w:sz w:val="18"/>
      <w:szCs w:val="18"/>
    </w:rPr>
  </w:style>
  <w:style w:type="character" w:customStyle="1" w:styleId="XNChar0">
    <w:name w:val="XN正文 Char"/>
    <w:link w:val="XN0"/>
    <w:uiPriority w:val="99"/>
    <w:qFormat/>
    <w:rsid w:val="00195874"/>
    <w:rPr>
      <w:rFonts w:ascii="仿宋" w:eastAsia="仿宋" w:hAnsi="仿宋"/>
      <w:color w:val="000000"/>
      <w:kern w:val="2"/>
      <w:sz w:val="24"/>
      <w:szCs w:val="24"/>
    </w:rPr>
  </w:style>
  <w:style w:type="character" w:customStyle="1" w:styleId="XNChar1">
    <w:name w:val="XN表头 Char"/>
    <w:link w:val="XN1"/>
    <w:uiPriority w:val="99"/>
    <w:qFormat/>
    <w:locked/>
    <w:rsid w:val="00195874"/>
    <w:rPr>
      <w:rFonts w:ascii="Cambria" w:eastAsia="仿宋" w:hAnsi="Cambria"/>
      <w:b/>
      <w:kern w:val="2"/>
      <w:sz w:val="24"/>
    </w:rPr>
  </w:style>
  <w:style w:type="character" w:customStyle="1" w:styleId="XNChar2">
    <w:name w:val="XN四级标题 Char"/>
    <w:link w:val="XN2"/>
    <w:qFormat/>
    <w:rsid w:val="00195874"/>
    <w:rPr>
      <w:rFonts w:ascii="仿宋" w:eastAsia="仿宋" w:hAnsi="仿宋"/>
      <w:b/>
      <w:color w:val="000000"/>
      <w:kern w:val="2"/>
      <w:sz w:val="28"/>
      <w:szCs w:val="24"/>
    </w:rPr>
  </w:style>
  <w:style w:type="paragraph" w:customStyle="1" w:styleId="XN1">
    <w:name w:val="XN表头"/>
    <w:basedOn w:val="af"/>
    <w:link w:val="XNChar1"/>
    <w:uiPriority w:val="99"/>
    <w:qFormat/>
    <w:rsid w:val="00195874"/>
    <w:pPr>
      <w:spacing w:beforeLines="30" w:afterLines="20" w:line="400" w:lineRule="exact"/>
      <w:jc w:val="center"/>
    </w:pPr>
    <w:rPr>
      <w:rFonts w:eastAsia="仿宋"/>
      <w:b/>
      <w:sz w:val="24"/>
    </w:rPr>
  </w:style>
  <w:style w:type="paragraph" w:customStyle="1" w:styleId="XN2">
    <w:name w:val="XN四级标题"/>
    <w:basedOn w:val="a9"/>
    <w:link w:val="XNChar2"/>
    <w:qFormat/>
    <w:rsid w:val="00195874"/>
    <w:pPr>
      <w:spacing w:afterLines="50"/>
      <w:jc w:val="left"/>
      <w:outlineLvl w:val="3"/>
    </w:pPr>
    <w:rPr>
      <w:rFonts w:ascii="仿宋" w:eastAsia="仿宋" w:hAnsi="仿宋"/>
      <w:b/>
      <w:color w:val="000000"/>
      <w:sz w:val="28"/>
    </w:rPr>
  </w:style>
  <w:style w:type="paragraph" w:customStyle="1" w:styleId="XN0">
    <w:name w:val="XN正文"/>
    <w:basedOn w:val="a9"/>
    <w:link w:val="XNChar0"/>
    <w:uiPriority w:val="99"/>
    <w:qFormat/>
    <w:rsid w:val="00195874"/>
    <w:pPr>
      <w:spacing w:line="300" w:lineRule="auto"/>
      <w:ind w:firstLineChars="200" w:firstLine="200"/>
    </w:pPr>
    <w:rPr>
      <w:rFonts w:ascii="仿宋" w:eastAsia="仿宋" w:hAnsi="仿宋"/>
      <w:color w:val="000000"/>
      <w:sz w:val="24"/>
    </w:rPr>
  </w:style>
  <w:style w:type="character" w:customStyle="1" w:styleId="5Char">
    <w:name w:val="标题 5 Char"/>
    <w:basedOn w:val="aa"/>
    <w:link w:val="5"/>
    <w:qFormat/>
    <w:rsid w:val="006B1773"/>
    <w:rPr>
      <w:b/>
      <w:bCs/>
      <w:kern w:val="2"/>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124"/>
    <customShpInfo spid="_x0000_s1145"/>
    <customShpInfo spid="_x0000_s1138"/>
    <customShpInfo spid="_x0000_s1154"/>
    <customShpInfo spid="_x0000_s1150"/>
    <customShpInfo spid="_x0000_s1139"/>
    <customShpInfo spid="_x0000_s1151"/>
    <customShpInfo spid="_x0000_s1155"/>
    <customShpInfo spid="_x0000_s1137"/>
    <customShpInfo spid="_x0000_s1144"/>
    <customShpInfo spid="_x0000_s1152"/>
    <customShpInfo spid="_x0000_s1140"/>
    <customShpInfo spid="_x0000_s1143"/>
    <customShpInfo spid="_x0000_s1142"/>
    <customShpInfo spid="_x0000_s1141"/>
    <customShpInfo spid="_x0000_s1153"/>
    <customShpInfo spid="_x0000_s1133"/>
    <customShpInfo spid="_x0000_s1149"/>
    <customShpInfo spid="_x0000_s1148"/>
    <customShpInfo spid="_x0000_s1147"/>
    <customShpInfo spid="_x0000_s1146"/>
    <customShpInfo spid="_x0000_s1136"/>
    <customShpInfo spid="_x0000_s1135"/>
    <customShpInfo spid="_x0000_s1134"/>
    <customShpInfo spid="_x0000_s1158"/>
    <customShpInfo spid="_x0000_s1157"/>
    <customShpInfo spid="_x0000_s1156"/>
    <customShpInfo spid="_x0000_s1168"/>
    <customShpInfo spid="_x0000_s1166"/>
    <customShpInfo spid="_x0000_s1165"/>
    <customShpInfo spid="_x0000_s1167"/>
    <customShpInfo spid="_x0000_s1164"/>
    <customShpInfo spid="_x0000_s1163"/>
    <customShpInfo spid="_x0000_s1162"/>
    <customShpInfo spid="_x0000_s1161"/>
    <customShpInfo spid="_x0000_s1160"/>
    <customShpInfo spid="_x0000_s1159"/>
    <customShpInfo spid="_x0000_s1132"/>
    <customShpInfo spid="_x0000_s1131"/>
    <customShpInfo spid="_x0000_s1129"/>
    <customShpInfo spid="_x0000_s1130"/>
    <customShpInfo spid="_x0000_s1128"/>
    <customShpInfo spid="_x0000_s1126"/>
    <customShpInfo spid="_x0000_s1127"/>
    <customShpInfo spid="_x0000_s1125"/>
  </customShpExts>
</s:customData>
</file>

<file path=customXml/itemProps1.xml><?xml version="1.0" encoding="utf-8"?>
<ds:datastoreItem xmlns:ds="http://schemas.openxmlformats.org/officeDocument/2006/customXml" ds:itemID="{42A9536D-714A-4FE5-87F8-21085BF424C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5643</TotalTime>
  <Pages>32</Pages>
  <Words>2212</Words>
  <Characters>12610</Characters>
  <Application>Microsoft Office Word</Application>
  <DocSecurity>0</DocSecurity>
  <Lines>105</Lines>
  <Paragraphs>29</Paragraphs>
  <ScaleCrop>false</ScaleCrop>
  <Company>Microsoft</Company>
  <LinksUpToDate>false</LinksUpToDate>
  <CharactersWithSpaces>14793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目  次</dc:title>
  <dc:creator>边晨</dc:creator>
  <cp:lastModifiedBy>cxm</cp:lastModifiedBy>
  <cp:revision>894</cp:revision>
  <cp:lastPrinted>2022-07-28T02:55:00Z</cp:lastPrinted>
  <dcterms:created xsi:type="dcterms:W3CDTF">2017-11-14T08:48:00Z</dcterms:created>
  <dcterms:modified xsi:type="dcterms:W3CDTF">2022-07-28T02:58:00Z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